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C14EC">
      <w:pPr>
        <w:spacing w:line="560" w:lineRule="exact"/>
        <w:ind w:left="-540" w:leftChars="-257"/>
        <w:jc w:val="center"/>
        <w:rPr>
          <w:rFonts w:hint="eastAsia" w:ascii="宋体" w:hAnsi="宋体"/>
          <w:b/>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 xml:space="preserve">    招标代理机构评分表</w:t>
      </w:r>
    </w:p>
    <w:p w14:paraId="0D9C0961">
      <w:pPr>
        <w:spacing w:line="560" w:lineRule="exact"/>
        <w:jc w:val="both"/>
        <w:rPr>
          <w:rFonts w:hint="eastAsia" w:ascii="方正小标宋简体" w:hAnsi="方正小标宋简体" w:eastAsia="方正小标宋简体" w:cs="方正小标宋简体"/>
          <w:b w:val="0"/>
          <w:bCs/>
          <w:sz w:val="28"/>
          <w:szCs w:val="28"/>
          <w:lang w:val="en-US" w:eastAsia="zh-CN"/>
        </w:rPr>
      </w:pPr>
    </w:p>
    <w:p w14:paraId="72A0E197">
      <w:pPr>
        <w:spacing w:line="560" w:lineRule="exact"/>
        <w:jc w:val="both"/>
        <w:rPr>
          <w:rFonts w:hint="eastAsia" w:ascii="方正小标宋简体" w:hAnsi="方正小标宋简体" w:eastAsia="方正小标宋简体" w:cs="方正小标宋简体"/>
          <w:b w:val="0"/>
          <w:bCs/>
          <w:sz w:val="44"/>
          <w:szCs w:val="44"/>
          <w:lang w:val="en-US" w:eastAsia="zh-CN"/>
        </w:rPr>
      </w:pPr>
      <w:bookmarkStart w:id="0" w:name="_GoBack"/>
      <w:bookmarkEnd w:id="0"/>
      <w:r>
        <w:rPr>
          <w:rFonts w:hint="eastAsia" w:ascii="方正小标宋简体" w:hAnsi="方正小标宋简体" w:eastAsia="方正小标宋简体" w:cs="方正小标宋简体"/>
          <w:b w:val="0"/>
          <w:bCs/>
          <w:sz w:val="28"/>
          <w:szCs w:val="28"/>
          <w:lang w:val="en-US" w:eastAsia="zh-CN"/>
        </w:rPr>
        <w:t>参选单位名称：</w:t>
      </w:r>
    </w:p>
    <w:p w14:paraId="4EB1CC2D">
      <w:pPr>
        <w:keepNext w:val="0"/>
        <w:keepLines w:val="0"/>
        <w:pageBreakBefore w:val="0"/>
        <w:widowControl w:val="0"/>
        <w:kinsoku/>
        <w:wordWrap/>
        <w:overflowPunct/>
        <w:topLinePunct w:val="0"/>
        <w:autoSpaceDE/>
        <w:autoSpaceDN/>
        <w:bidi w:val="0"/>
        <w:adjustRightInd/>
        <w:snapToGrid/>
        <w:spacing w:line="560" w:lineRule="exact"/>
        <w:ind w:left="-540" w:leftChars="-257" w:firstLine="643" w:firstLineChars="200"/>
        <w:jc w:val="both"/>
        <w:textAlignment w:val="auto"/>
        <w:rPr>
          <w:rFonts w:hint="eastAsia" w:asciiTheme="minorEastAsia" w:hAnsiTheme="minorEastAsia" w:eastAsiaTheme="minorEastAsia" w:cstheme="minorEastAsia"/>
          <w:b/>
          <w:bCs w:val="0"/>
          <w:kern w:val="0"/>
          <w:sz w:val="32"/>
          <w:szCs w:val="32"/>
          <w:lang w:val="en-US" w:eastAsia="zh-CN" w:bidi="ar"/>
        </w:rPr>
      </w:pPr>
      <w:r>
        <w:rPr>
          <w:rFonts w:hint="eastAsia" w:asciiTheme="minorEastAsia" w:hAnsiTheme="minorEastAsia" w:eastAsiaTheme="minorEastAsia" w:cstheme="minorEastAsia"/>
          <w:b/>
          <w:bCs w:val="0"/>
          <w:sz w:val="32"/>
          <w:szCs w:val="32"/>
          <w:lang w:val="en-US" w:eastAsia="zh-CN"/>
        </w:rPr>
        <w:t>一、招标代理机构基础</w:t>
      </w:r>
      <w:r>
        <w:rPr>
          <w:rFonts w:hint="eastAsia" w:asciiTheme="minorEastAsia" w:hAnsiTheme="minorEastAsia" w:cstheme="minorEastAsia"/>
          <w:b/>
          <w:bCs w:val="0"/>
          <w:sz w:val="32"/>
          <w:szCs w:val="32"/>
          <w:lang w:val="en-US" w:eastAsia="zh-CN"/>
        </w:rPr>
        <w:t>资料</w:t>
      </w:r>
      <w:r>
        <w:rPr>
          <w:rFonts w:hint="eastAsia" w:asciiTheme="minorEastAsia" w:hAnsiTheme="minorEastAsia" w:eastAsiaTheme="minorEastAsia" w:cstheme="minorEastAsia"/>
          <w:b/>
          <w:bCs w:val="0"/>
          <w:sz w:val="32"/>
          <w:szCs w:val="32"/>
          <w:lang w:val="en-US" w:eastAsia="zh-CN"/>
        </w:rPr>
        <w:t>评分</w:t>
      </w:r>
    </w:p>
    <w:tbl>
      <w:tblPr>
        <w:tblStyle w:val="4"/>
        <w:tblpPr w:leftFromText="180" w:rightFromText="180" w:vertAnchor="text" w:horzAnchor="page" w:tblpX="1232" w:tblpY="249"/>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6408"/>
        <w:gridCol w:w="1032"/>
        <w:gridCol w:w="1128"/>
      </w:tblGrid>
      <w:tr w14:paraId="2C44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8" w:type="dxa"/>
            <w:tcBorders>
              <w:top w:val="single" w:color="auto" w:sz="4" w:space="0"/>
              <w:left w:val="single" w:color="auto" w:sz="4" w:space="0"/>
              <w:bottom w:val="single" w:color="auto" w:sz="4" w:space="0"/>
              <w:right w:val="single" w:color="auto" w:sz="4" w:space="0"/>
            </w:tcBorders>
            <w:noWrap w:val="0"/>
            <w:vAlign w:val="top"/>
          </w:tcPr>
          <w:p w14:paraId="1E7E7568">
            <w:pPr>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6408" w:type="dxa"/>
            <w:tcBorders>
              <w:top w:val="single" w:color="auto" w:sz="4" w:space="0"/>
              <w:left w:val="single" w:color="auto" w:sz="4" w:space="0"/>
              <w:bottom w:val="single" w:color="auto" w:sz="4" w:space="0"/>
              <w:right w:val="single" w:color="auto" w:sz="4" w:space="0"/>
            </w:tcBorders>
            <w:noWrap w:val="0"/>
            <w:vAlign w:val="top"/>
          </w:tcPr>
          <w:p w14:paraId="4E2A1EC8">
            <w:pPr>
              <w:spacing w:line="480" w:lineRule="exact"/>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评分内容</w:t>
            </w:r>
          </w:p>
        </w:tc>
        <w:tc>
          <w:tcPr>
            <w:tcW w:w="1032" w:type="dxa"/>
            <w:tcBorders>
              <w:top w:val="single" w:color="auto" w:sz="4" w:space="0"/>
              <w:left w:val="single" w:color="auto" w:sz="4" w:space="0"/>
              <w:bottom w:val="single" w:color="auto" w:sz="4" w:space="0"/>
              <w:right w:val="single" w:color="auto" w:sz="4" w:space="0"/>
            </w:tcBorders>
            <w:noWrap w:val="0"/>
            <w:vAlign w:val="top"/>
          </w:tcPr>
          <w:p w14:paraId="6FEF4B0E">
            <w:pPr>
              <w:spacing w:line="48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分值</w:t>
            </w:r>
          </w:p>
        </w:tc>
        <w:tc>
          <w:tcPr>
            <w:tcW w:w="1128" w:type="dxa"/>
            <w:tcBorders>
              <w:top w:val="single" w:color="auto" w:sz="4" w:space="0"/>
              <w:left w:val="single" w:color="auto" w:sz="4" w:space="0"/>
              <w:bottom w:val="single" w:color="auto" w:sz="4" w:space="0"/>
              <w:right w:val="single" w:color="auto" w:sz="4" w:space="0"/>
            </w:tcBorders>
            <w:noWrap w:val="0"/>
            <w:vAlign w:val="top"/>
          </w:tcPr>
          <w:p w14:paraId="260D7228">
            <w:pPr>
              <w:spacing w:line="480" w:lineRule="exact"/>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得分</w:t>
            </w:r>
          </w:p>
        </w:tc>
      </w:tr>
      <w:tr w14:paraId="3B50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14:paraId="7AD16DEC">
            <w:pPr>
              <w:spacing w:line="320" w:lineRule="exact"/>
              <w:jc w:val="center"/>
              <w:rPr>
                <w:rFonts w:hint="eastAsia" w:ascii="宋体" w:hAnsi="宋体"/>
                <w:b/>
                <w:sz w:val="24"/>
                <w:szCs w:val="24"/>
              </w:rPr>
            </w:pPr>
            <w:r>
              <w:rPr>
                <w:rFonts w:hint="eastAsia" w:ascii="宋体" w:hAnsi="宋体"/>
                <w:b/>
                <w:sz w:val="24"/>
                <w:szCs w:val="24"/>
              </w:rPr>
              <w:t>1</w:t>
            </w:r>
          </w:p>
        </w:tc>
        <w:tc>
          <w:tcPr>
            <w:tcW w:w="6408" w:type="dxa"/>
            <w:tcBorders>
              <w:top w:val="single" w:color="auto" w:sz="4" w:space="0"/>
              <w:left w:val="single" w:color="auto" w:sz="4" w:space="0"/>
              <w:bottom w:val="single" w:color="auto" w:sz="4" w:space="0"/>
              <w:right w:val="single" w:color="auto" w:sz="4" w:space="0"/>
            </w:tcBorders>
            <w:noWrap w:val="0"/>
            <w:vAlign w:val="center"/>
          </w:tcPr>
          <w:p w14:paraId="72B007E1">
            <w:pPr>
              <w:spacing w:line="320" w:lineRule="exact"/>
              <w:rPr>
                <w:rFonts w:hint="eastAsia" w:ascii="宋体" w:hAnsi="宋体" w:cs="宋体" w:eastAsiaTheme="minorEastAsia"/>
                <w:kern w:val="0"/>
                <w:sz w:val="24"/>
                <w:szCs w:val="24"/>
                <w:lang w:eastAsia="zh-CN" w:bidi="ar"/>
              </w:rPr>
            </w:pPr>
            <w:r>
              <w:rPr>
                <w:rFonts w:hint="eastAsia" w:ascii="宋体" w:hAnsi="宋体" w:cs="宋体"/>
                <w:kern w:val="0"/>
                <w:sz w:val="24"/>
                <w:szCs w:val="24"/>
                <w:lang w:bidi="ar"/>
              </w:rPr>
              <w:t>提供在工商部门注册的有效的“企业法人营业执照”，要求提供的资料须是复印件</w:t>
            </w:r>
            <w:r>
              <w:rPr>
                <w:rFonts w:hint="eastAsia" w:ascii="宋体" w:hAnsi="宋体" w:cs="宋体"/>
                <w:kern w:val="0"/>
                <w:sz w:val="24"/>
                <w:szCs w:val="24"/>
                <w:lang w:val="en-US" w:eastAsia="zh-CN" w:bidi="ar"/>
              </w:rPr>
              <w:t>并</w:t>
            </w:r>
            <w:r>
              <w:rPr>
                <w:rFonts w:hint="eastAsia" w:ascii="宋体" w:hAnsi="宋体" w:cs="宋体"/>
                <w:kern w:val="0"/>
                <w:sz w:val="24"/>
                <w:szCs w:val="24"/>
                <w:lang w:bidi="ar"/>
              </w:rPr>
              <w:t>加盖公章</w:t>
            </w:r>
            <w:r>
              <w:rPr>
                <w:rFonts w:hint="eastAsia" w:ascii="宋体" w:hAnsi="宋体" w:cs="宋体"/>
                <w:kern w:val="0"/>
                <w:sz w:val="24"/>
                <w:szCs w:val="24"/>
                <w:lang w:eastAsia="zh-CN" w:bidi="ar"/>
              </w:rPr>
              <w:t>。</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BCC7A1E">
            <w:pPr>
              <w:spacing w:line="480" w:lineRule="exact"/>
              <w:jc w:val="center"/>
              <w:rPr>
                <w:rFonts w:hint="default" w:ascii="宋体" w:hAnsi="宋体" w:eastAsiaTheme="minorEastAsia"/>
                <w:b/>
                <w:szCs w:val="21"/>
                <w:lang w:val="en-US" w:eastAsia="zh-CN"/>
              </w:rPr>
            </w:pPr>
            <w:r>
              <w:rPr>
                <w:rFonts w:hint="eastAsia" w:ascii="宋体" w:hAnsi="宋体"/>
                <w:b/>
                <w:szCs w:val="21"/>
                <w:lang w:val="en-US" w:eastAsia="zh-CN"/>
              </w:rPr>
              <w:t>15</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6EEEDC9D">
            <w:pPr>
              <w:spacing w:line="480" w:lineRule="exact"/>
              <w:jc w:val="center"/>
              <w:rPr>
                <w:rFonts w:hint="eastAsia" w:ascii="宋体" w:hAnsi="宋体"/>
                <w:b/>
                <w:szCs w:val="21"/>
              </w:rPr>
            </w:pPr>
          </w:p>
        </w:tc>
      </w:tr>
      <w:tr w14:paraId="33C7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14:paraId="6FD8CEBA">
            <w:pPr>
              <w:spacing w:line="320" w:lineRule="exact"/>
              <w:jc w:val="center"/>
              <w:rPr>
                <w:rFonts w:hint="eastAsia" w:ascii="宋体" w:hAnsi="宋体"/>
                <w:b/>
                <w:sz w:val="24"/>
                <w:szCs w:val="24"/>
              </w:rPr>
            </w:pPr>
            <w:r>
              <w:rPr>
                <w:rFonts w:hint="eastAsia" w:ascii="宋体" w:hAnsi="宋体"/>
                <w:b/>
                <w:sz w:val="24"/>
                <w:szCs w:val="24"/>
              </w:rPr>
              <w:t>2</w:t>
            </w:r>
          </w:p>
        </w:tc>
        <w:tc>
          <w:tcPr>
            <w:tcW w:w="6408" w:type="dxa"/>
            <w:tcBorders>
              <w:top w:val="single" w:color="auto" w:sz="4" w:space="0"/>
              <w:left w:val="single" w:color="auto" w:sz="4" w:space="0"/>
              <w:bottom w:val="single" w:color="auto" w:sz="4" w:space="0"/>
              <w:right w:val="single" w:color="auto" w:sz="4" w:space="0"/>
            </w:tcBorders>
            <w:noWrap w:val="0"/>
            <w:vAlign w:val="center"/>
          </w:tcPr>
          <w:p w14:paraId="00AE5128">
            <w:pPr>
              <w:spacing w:line="320" w:lineRule="exact"/>
              <w:rPr>
                <w:rFonts w:hint="eastAsia" w:ascii="宋体" w:hAnsi="宋体" w:cs="宋体"/>
                <w:kern w:val="0"/>
                <w:sz w:val="24"/>
                <w:szCs w:val="24"/>
                <w:lang w:bidi="ar"/>
              </w:rPr>
            </w:pPr>
            <w:r>
              <w:rPr>
                <w:rFonts w:hint="eastAsia" w:ascii="宋体" w:hAnsi="宋体" w:cs="宋体"/>
                <w:kern w:val="0"/>
                <w:sz w:val="24"/>
                <w:szCs w:val="24"/>
                <w:lang w:bidi="ar"/>
              </w:rPr>
              <w:t>提供2024年任意一个月的企业财务报表，包括资产负债表、损益表、现金流量表。提供的资料须加盖公章。</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6BDBC8E">
            <w:pPr>
              <w:spacing w:line="480" w:lineRule="exact"/>
              <w:jc w:val="center"/>
              <w:rPr>
                <w:rFonts w:hint="default" w:ascii="宋体" w:hAnsi="宋体" w:eastAsiaTheme="minorEastAsia"/>
                <w:b/>
                <w:szCs w:val="21"/>
                <w:lang w:val="en-US" w:eastAsia="zh-CN"/>
              </w:rPr>
            </w:pPr>
            <w:r>
              <w:rPr>
                <w:rFonts w:hint="eastAsia" w:ascii="宋体" w:hAnsi="宋体"/>
                <w:b/>
                <w:szCs w:val="21"/>
                <w:lang w:val="en-US" w:eastAsia="zh-CN"/>
              </w:rPr>
              <w:t>10</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6B1EFCC6">
            <w:pPr>
              <w:spacing w:line="480" w:lineRule="exact"/>
              <w:jc w:val="center"/>
              <w:rPr>
                <w:rFonts w:hint="eastAsia" w:ascii="宋体" w:hAnsi="宋体"/>
                <w:b/>
                <w:szCs w:val="21"/>
              </w:rPr>
            </w:pPr>
          </w:p>
        </w:tc>
      </w:tr>
      <w:tr w14:paraId="4B5D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14:paraId="2DC156DD">
            <w:pPr>
              <w:spacing w:line="320" w:lineRule="exact"/>
              <w:jc w:val="center"/>
              <w:rPr>
                <w:rFonts w:hint="eastAsia" w:ascii="宋体" w:hAnsi="宋体"/>
                <w:b/>
                <w:sz w:val="24"/>
                <w:szCs w:val="24"/>
              </w:rPr>
            </w:pPr>
            <w:r>
              <w:rPr>
                <w:rFonts w:hint="eastAsia" w:ascii="宋体" w:hAnsi="宋体"/>
                <w:b/>
                <w:sz w:val="24"/>
                <w:szCs w:val="24"/>
              </w:rPr>
              <w:t>3</w:t>
            </w:r>
          </w:p>
        </w:tc>
        <w:tc>
          <w:tcPr>
            <w:tcW w:w="6408" w:type="dxa"/>
            <w:tcBorders>
              <w:top w:val="single" w:color="auto" w:sz="4" w:space="0"/>
              <w:left w:val="single" w:color="auto" w:sz="4" w:space="0"/>
              <w:bottom w:val="single" w:color="auto" w:sz="4" w:space="0"/>
              <w:right w:val="single" w:color="auto" w:sz="4" w:space="0"/>
            </w:tcBorders>
            <w:noWrap w:val="0"/>
            <w:vAlign w:val="center"/>
          </w:tcPr>
          <w:p w14:paraId="6BE964B3">
            <w:pPr>
              <w:spacing w:line="320" w:lineRule="exact"/>
              <w:rPr>
                <w:rFonts w:hint="eastAsia" w:ascii="宋体" w:hAnsi="宋体" w:cs="宋体"/>
                <w:kern w:val="0"/>
                <w:sz w:val="24"/>
                <w:szCs w:val="24"/>
                <w:lang w:bidi="ar"/>
              </w:rPr>
            </w:pPr>
            <w:r>
              <w:rPr>
                <w:rFonts w:hint="eastAsia" w:ascii="宋体" w:hAnsi="宋体" w:cs="宋体"/>
                <w:kern w:val="0"/>
                <w:sz w:val="24"/>
                <w:szCs w:val="24"/>
                <w:lang w:bidi="ar"/>
              </w:rPr>
              <w:t>提供缴纳2024年任意一个月的税收、社保记录凭证。投标人是零报税的，应提供由税务部门盖章的纳税申报表。提供的资料须加盖公章。</w:t>
            </w:r>
          </w:p>
          <w:p w14:paraId="4D3DF65D">
            <w:pPr>
              <w:spacing w:line="320" w:lineRule="exact"/>
              <w:rPr>
                <w:rFonts w:hint="eastAsia" w:ascii="宋体" w:hAnsi="宋体" w:cs="宋体"/>
                <w:kern w:val="0"/>
                <w:sz w:val="24"/>
                <w:szCs w:val="24"/>
                <w:lang w:bidi="ar"/>
              </w:rPr>
            </w:pPr>
            <w:r>
              <w:rPr>
                <w:rFonts w:hint="eastAsia" w:ascii="宋体" w:hAnsi="宋体" w:cs="宋体"/>
                <w:kern w:val="0"/>
                <w:sz w:val="24"/>
                <w:szCs w:val="24"/>
                <w:lang w:bidi="ar"/>
              </w:rPr>
              <w:t>依法免税或不需要缴纳社会保障资金的投标人，提供相应文件证明其依法免税或不需要缴纳社会保障资金。</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283734D1">
            <w:pPr>
              <w:spacing w:line="480" w:lineRule="exact"/>
              <w:jc w:val="center"/>
              <w:rPr>
                <w:rFonts w:hint="default" w:ascii="宋体" w:hAnsi="宋体" w:eastAsiaTheme="minorEastAsia"/>
                <w:b/>
                <w:szCs w:val="21"/>
                <w:lang w:val="en-US" w:eastAsia="zh-CN"/>
              </w:rPr>
            </w:pPr>
            <w:r>
              <w:rPr>
                <w:rFonts w:hint="eastAsia" w:ascii="宋体" w:hAnsi="宋体"/>
                <w:b/>
                <w:szCs w:val="21"/>
                <w:lang w:val="en-US" w:eastAsia="zh-CN"/>
              </w:rPr>
              <w:t>10</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6F84394">
            <w:pPr>
              <w:spacing w:line="480" w:lineRule="exact"/>
              <w:jc w:val="center"/>
              <w:rPr>
                <w:rFonts w:hint="eastAsia" w:ascii="宋体" w:hAnsi="宋体"/>
                <w:b/>
                <w:szCs w:val="21"/>
              </w:rPr>
            </w:pPr>
          </w:p>
        </w:tc>
      </w:tr>
      <w:tr w14:paraId="58BE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14:paraId="75D63FF4">
            <w:pPr>
              <w:spacing w:line="320" w:lineRule="exact"/>
              <w:jc w:val="center"/>
              <w:rPr>
                <w:rFonts w:hint="eastAsia" w:ascii="宋体" w:hAnsi="宋体"/>
                <w:b/>
                <w:sz w:val="24"/>
                <w:szCs w:val="24"/>
              </w:rPr>
            </w:pPr>
            <w:r>
              <w:rPr>
                <w:rFonts w:hint="eastAsia" w:ascii="宋体" w:hAnsi="宋体"/>
                <w:b/>
                <w:sz w:val="24"/>
                <w:szCs w:val="24"/>
              </w:rPr>
              <w:t>4</w:t>
            </w:r>
          </w:p>
        </w:tc>
        <w:tc>
          <w:tcPr>
            <w:tcW w:w="6408" w:type="dxa"/>
            <w:tcBorders>
              <w:top w:val="single" w:color="auto" w:sz="4" w:space="0"/>
              <w:left w:val="single" w:color="auto" w:sz="4" w:space="0"/>
              <w:bottom w:val="single" w:color="auto" w:sz="4" w:space="0"/>
              <w:right w:val="single" w:color="auto" w:sz="4" w:space="0"/>
            </w:tcBorders>
            <w:noWrap w:val="0"/>
            <w:vAlign w:val="center"/>
          </w:tcPr>
          <w:p w14:paraId="2687471B">
            <w:pPr>
              <w:spacing w:line="320" w:lineRule="exact"/>
              <w:rPr>
                <w:rFonts w:hint="eastAsia" w:ascii="宋体" w:hAnsi="宋体" w:cs="宋体"/>
                <w:kern w:val="0"/>
                <w:sz w:val="24"/>
                <w:szCs w:val="24"/>
                <w:lang w:bidi="ar"/>
              </w:rPr>
            </w:pPr>
            <w:r>
              <w:rPr>
                <w:rFonts w:hint="eastAsia" w:ascii="宋体" w:hAnsi="宋体" w:cs="宋体"/>
                <w:kern w:val="0"/>
                <w:sz w:val="24"/>
                <w:szCs w:val="24"/>
                <w:lang w:bidi="ar"/>
              </w:rPr>
              <w:t>完成在中国政府采购网代理机构名录登记，同时在海南省政府采购网注册备案及海南省公共资源交易平台登记备案的证明材料，并具备开展招标代理机构业务资格；包括但不限于登记备案截图、相关资质证书等。</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1F42FD3">
            <w:pPr>
              <w:spacing w:line="480" w:lineRule="exact"/>
              <w:jc w:val="center"/>
              <w:rPr>
                <w:rFonts w:hint="default" w:ascii="宋体" w:hAnsi="宋体" w:eastAsiaTheme="minorEastAsia"/>
                <w:b/>
                <w:szCs w:val="21"/>
                <w:lang w:val="en-US" w:eastAsia="zh-CN"/>
              </w:rPr>
            </w:pPr>
            <w:r>
              <w:rPr>
                <w:rFonts w:hint="eastAsia" w:ascii="宋体" w:hAnsi="宋体"/>
                <w:b/>
                <w:szCs w:val="21"/>
                <w:lang w:val="en-US" w:eastAsia="zh-CN"/>
              </w:rPr>
              <w:t>20</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395BC25">
            <w:pPr>
              <w:spacing w:line="480" w:lineRule="exact"/>
              <w:jc w:val="center"/>
              <w:rPr>
                <w:rFonts w:hint="eastAsia" w:ascii="宋体" w:hAnsi="宋体"/>
                <w:b/>
                <w:szCs w:val="21"/>
              </w:rPr>
            </w:pPr>
          </w:p>
        </w:tc>
      </w:tr>
      <w:tr w14:paraId="4814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14:paraId="7163A5B7">
            <w:pPr>
              <w:spacing w:line="320" w:lineRule="exact"/>
              <w:jc w:val="center"/>
              <w:rPr>
                <w:rFonts w:hint="eastAsia" w:ascii="宋体" w:hAnsi="宋体"/>
                <w:b/>
                <w:sz w:val="24"/>
                <w:szCs w:val="24"/>
              </w:rPr>
            </w:pPr>
            <w:r>
              <w:rPr>
                <w:rFonts w:hint="eastAsia" w:ascii="宋体" w:hAnsi="宋体"/>
                <w:b/>
                <w:sz w:val="24"/>
                <w:szCs w:val="24"/>
              </w:rPr>
              <w:t>5</w:t>
            </w:r>
          </w:p>
        </w:tc>
        <w:tc>
          <w:tcPr>
            <w:tcW w:w="6408" w:type="dxa"/>
            <w:tcBorders>
              <w:top w:val="single" w:color="auto" w:sz="4" w:space="0"/>
              <w:left w:val="single" w:color="auto" w:sz="4" w:space="0"/>
              <w:bottom w:val="single" w:color="auto" w:sz="4" w:space="0"/>
              <w:right w:val="single" w:color="auto" w:sz="4" w:space="0"/>
            </w:tcBorders>
            <w:noWrap w:val="0"/>
            <w:vAlign w:val="center"/>
          </w:tcPr>
          <w:p w14:paraId="3DA3ADCD">
            <w:pPr>
              <w:spacing w:line="400" w:lineRule="exact"/>
              <w:rPr>
                <w:rFonts w:hint="eastAsia" w:ascii="宋体" w:hAnsi="宋体" w:cs="宋体"/>
                <w:kern w:val="0"/>
                <w:sz w:val="24"/>
                <w:szCs w:val="24"/>
                <w:lang w:bidi="ar"/>
              </w:rPr>
            </w:pPr>
            <w:r>
              <w:rPr>
                <w:rFonts w:hint="eastAsia" w:ascii="宋体" w:hAnsi="宋体" w:cs="宋体"/>
                <w:kern w:val="0"/>
                <w:sz w:val="24"/>
                <w:szCs w:val="24"/>
                <w:lang w:bidi="ar"/>
              </w:rPr>
              <w:t>提供未被“信用中国”网站（www.creditchina.gov.cn）列入失信被执行人、重大税收违法案件当事人名单的查询截屏，加盖单位公章。查询日期应在本项目比选公告发布之日后。</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1D7F110E">
            <w:pPr>
              <w:spacing w:line="480" w:lineRule="exact"/>
              <w:jc w:val="center"/>
              <w:rPr>
                <w:rFonts w:hint="default" w:ascii="宋体" w:hAnsi="宋体" w:eastAsiaTheme="minorEastAsia"/>
                <w:b/>
                <w:szCs w:val="21"/>
                <w:lang w:val="en-US" w:eastAsia="zh-CN"/>
              </w:rPr>
            </w:pPr>
            <w:r>
              <w:rPr>
                <w:rFonts w:hint="eastAsia" w:ascii="宋体" w:hAnsi="宋体"/>
                <w:b/>
                <w:szCs w:val="21"/>
                <w:lang w:val="en-US" w:eastAsia="zh-CN"/>
              </w:rPr>
              <w:t>10</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2E76CDEC">
            <w:pPr>
              <w:spacing w:line="480" w:lineRule="exact"/>
              <w:jc w:val="center"/>
              <w:rPr>
                <w:rFonts w:hint="eastAsia" w:ascii="宋体" w:hAnsi="宋体"/>
                <w:b/>
                <w:szCs w:val="21"/>
              </w:rPr>
            </w:pPr>
          </w:p>
        </w:tc>
      </w:tr>
      <w:tr w14:paraId="1E84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14:paraId="77CB5DAA">
            <w:pPr>
              <w:spacing w:line="320" w:lineRule="exact"/>
              <w:jc w:val="center"/>
              <w:rPr>
                <w:rFonts w:hint="eastAsia" w:ascii="宋体" w:hAnsi="宋体"/>
                <w:b/>
                <w:sz w:val="24"/>
                <w:szCs w:val="24"/>
              </w:rPr>
            </w:pPr>
            <w:r>
              <w:rPr>
                <w:rFonts w:hint="eastAsia" w:ascii="宋体" w:hAnsi="宋体"/>
                <w:b/>
                <w:sz w:val="24"/>
                <w:szCs w:val="24"/>
              </w:rPr>
              <w:t>6</w:t>
            </w:r>
          </w:p>
        </w:tc>
        <w:tc>
          <w:tcPr>
            <w:tcW w:w="6408" w:type="dxa"/>
            <w:tcBorders>
              <w:top w:val="single" w:color="auto" w:sz="4" w:space="0"/>
              <w:left w:val="single" w:color="auto" w:sz="4" w:space="0"/>
              <w:bottom w:val="single" w:color="auto" w:sz="4" w:space="0"/>
              <w:right w:val="single" w:color="auto" w:sz="4" w:space="0"/>
            </w:tcBorders>
            <w:noWrap w:val="0"/>
            <w:vAlign w:val="center"/>
          </w:tcPr>
          <w:p w14:paraId="7A5D8E73">
            <w:pPr>
              <w:spacing w:line="320" w:lineRule="exact"/>
              <w:rPr>
                <w:rFonts w:hint="eastAsia" w:ascii="宋体" w:hAnsi="宋体" w:cs="宋体"/>
                <w:kern w:val="0"/>
                <w:sz w:val="24"/>
                <w:szCs w:val="24"/>
                <w:lang w:bidi="ar"/>
              </w:rPr>
            </w:pPr>
            <w:r>
              <w:rPr>
                <w:rFonts w:hint="eastAsia" w:ascii="宋体" w:hAnsi="宋体" w:cs="宋体"/>
                <w:kern w:val="0"/>
                <w:sz w:val="24"/>
                <w:szCs w:val="24"/>
                <w:lang w:val="en-US" w:eastAsia="zh-CN" w:bidi="ar"/>
              </w:rPr>
              <w:t>提供</w:t>
            </w:r>
            <w:r>
              <w:rPr>
                <w:rFonts w:hint="eastAsia" w:ascii="宋体" w:hAnsi="宋体" w:cs="宋体"/>
                <w:kern w:val="0"/>
                <w:sz w:val="24"/>
                <w:szCs w:val="24"/>
                <w:lang w:bidi="ar"/>
              </w:rPr>
              <w:t>未被中国政府采购网（www.ccgp.gov.cn）列入失信被执行人、重大税收违法案件当事人名单、政府采购严重违法失信行为记录名单的查询截屏，加盖单位公章。查询日期应在本项目比选公告发布之日后。</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17F01A44">
            <w:pPr>
              <w:spacing w:line="480" w:lineRule="exact"/>
              <w:jc w:val="center"/>
              <w:rPr>
                <w:rFonts w:hint="default" w:ascii="宋体" w:hAnsi="宋体" w:eastAsiaTheme="minorEastAsia"/>
                <w:b/>
                <w:szCs w:val="21"/>
                <w:lang w:val="en-US" w:eastAsia="zh-CN"/>
              </w:rPr>
            </w:pPr>
            <w:r>
              <w:rPr>
                <w:rFonts w:hint="eastAsia" w:ascii="宋体" w:hAnsi="宋体"/>
                <w:b/>
                <w:szCs w:val="21"/>
                <w:lang w:val="en-US" w:eastAsia="zh-CN"/>
              </w:rPr>
              <w:t>10</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00EF6EC0">
            <w:pPr>
              <w:spacing w:line="480" w:lineRule="exact"/>
              <w:jc w:val="center"/>
              <w:rPr>
                <w:rFonts w:hint="eastAsia" w:ascii="宋体" w:hAnsi="宋体"/>
                <w:b/>
                <w:szCs w:val="21"/>
              </w:rPr>
            </w:pPr>
          </w:p>
        </w:tc>
      </w:tr>
      <w:tr w14:paraId="1DA8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14:paraId="48ACF722">
            <w:pPr>
              <w:spacing w:line="320" w:lineRule="exact"/>
              <w:jc w:val="center"/>
              <w:rPr>
                <w:rFonts w:hint="eastAsia" w:ascii="宋体" w:hAnsi="宋体"/>
                <w:b/>
                <w:sz w:val="24"/>
                <w:szCs w:val="24"/>
              </w:rPr>
            </w:pPr>
            <w:r>
              <w:rPr>
                <w:rFonts w:hint="eastAsia" w:ascii="宋体" w:hAnsi="宋体"/>
                <w:b/>
                <w:sz w:val="24"/>
                <w:szCs w:val="24"/>
              </w:rPr>
              <w:t>7</w:t>
            </w:r>
          </w:p>
        </w:tc>
        <w:tc>
          <w:tcPr>
            <w:tcW w:w="6408" w:type="dxa"/>
            <w:tcBorders>
              <w:top w:val="single" w:color="auto" w:sz="4" w:space="0"/>
              <w:left w:val="single" w:color="auto" w:sz="4" w:space="0"/>
              <w:bottom w:val="single" w:color="auto" w:sz="4" w:space="0"/>
              <w:right w:val="single" w:color="auto" w:sz="4" w:space="0"/>
            </w:tcBorders>
            <w:noWrap w:val="0"/>
            <w:vAlign w:val="center"/>
          </w:tcPr>
          <w:p w14:paraId="79C1F5E2">
            <w:pPr>
              <w:spacing w:line="320" w:lineRule="exact"/>
              <w:rPr>
                <w:rFonts w:hint="eastAsia" w:ascii="宋体" w:hAnsi="宋体" w:cs="宋体" w:eastAsiaTheme="minorEastAsia"/>
                <w:kern w:val="0"/>
                <w:sz w:val="24"/>
                <w:szCs w:val="24"/>
                <w:lang w:eastAsia="zh-CN" w:bidi="ar"/>
              </w:rPr>
            </w:pPr>
            <w:r>
              <w:rPr>
                <w:rFonts w:hint="eastAsia" w:ascii="宋体" w:hAnsi="宋体" w:cs="宋体"/>
                <w:kern w:val="0"/>
                <w:sz w:val="24"/>
                <w:szCs w:val="24"/>
                <w:lang w:bidi="ar"/>
              </w:rPr>
              <w:t>法定代表人身份证正反面复印件、授权委托书（如有授权）、受托人身份证正反面复印件，均加盖单位公章</w:t>
            </w:r>
            <w:r>
              <w:rPr>
                <w:rFonts w:hint="eastAsia" w:ascii="宋体" w:hAnsi="宋体" w:cs="宋体"/>
                <w:kern w:val="0"/>
                <w:sz w:val="24"/>
                <w:szCs w:val="24"/>
                <w:lang w:eastAsia="zh-CN" w:bidi="ar"/>
              </w:rPr>
              <w:t>。</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16CAFB5">
            <w:pPr>
              <w:spacing w:line="480" w:lineRule="exact"/>
              <w:jc w:val="center"/>
              <w:rPr>
                <w:rFonts w:hint="default" w:ascii="宋体" w:hAnsi="宋体" w:eastAsiaTheme="minorEastAsia"/>
                <w:b/>
                <w:szCs w:val="21"/>
                <w:lang w:val="en-US" w:eastAsia="zh-CN"/>
              </w:rPr>
            </w:pPr>
            <w:r>
              <w:rPr>
                <w:rFonts w:hint="eastAsia" w:ascii="宋体" w:hAnsi="宋体"/>
                <w:b/>
                <w:szCs w:val="21"/>
                <w:lang w:val="en-US" w:eastAsia="zh-CN"/>
              </w:rPr>
              <w:t>15</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61D76642">
            <w:pPr>
              <w:spacing w:line="480" w:lineRule="exact"/>
              <w:jc w:val="center"/>
              <w:rPr>
                <w:rFonts w:hint="eastAsia" w:ascii="宋体" w:hAnsi="宋体"/>
                <w:b/>
                <w:szCs w:val="21"/>
              </w:rPr>
            </w:pPr>
          </w:p>
        </w:tc>
      </w:tr>
      <w:tr w14:paraId="2BDA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14:paraId="4B424A3E">
            <w:pPr>
              <w:spacing w:line="320" w:lineRule="exact"/>
              <w:jc w:val="center"/>
              <w:rPr>
                <w:rFonts w:hint="eastAsia" w:ascii="宋体" w:hAnsi="宋体"/>
                <w:b/>
                <w:sz w:val="24"/>
                <w:szCs w:val="24"/>
              </w:rPr>
            </w:pPr>
            <w:r>
              <w:rPr>
                <w:rFonts w:hint="eastAsia" w:ascii="宋体" w:hAnsi="宋体"/>
                <w:b/>
                <w:sz w:val="24"/>
                <w:szCs w:val="24"/>
              </w:rPr>
              <w:t>8</w:t>
            </w:r>
          </w:p>
        </w:tc>
        <w:tc>
          <w:tcPr>
            <w:tcW w:w="6408" w:type="dxa"/>
            <w:tcBorders>
              <w:top w:val="single" w:color="auto" w:sz="4" w:space="0"/>
              <w:left w:val="single" w:color="auto" w:sz="4" w:space="0"/>
              <w:bottom w:val="single" w:color="auto" w:sz="4" w:space="0"/>
              <w:right w:val="single" w:color="auto" w:sz="4" w:space="0"/>
            </w:tcBorders>
            <w:noWrap w:val="0"/>
            <w:vAlign w:val="center"/>
          </w:tcPr>
          <w:p w14:paraId="6C3E1B00">
            <w:pPr>
              <w:spacing w:line="320" w:lineRule="exact"/>
              <w:rPr>
                <w:rFonts w:hint="eastAsia" w:ascii="宋体" w:hAnsi="宋体" w:cs="宋体" w:eastAsiaTheme="minorEastAsia"/>
                <w:kern w:val="0"/>
                <w:sz w:val="24"/>
                <w:szCs w:val="24"/>
                <w:lang w:eastAsia="zh-CN" w:bidi="ar"/>
              </w:rPr>
            </w:pPr>
            <w:r>
              <w:rPr>
                <w:rFonts w:hint="eastAsia" w:ascii="宋体" w:hAnsi="宋体" w:cs="宋体"/>
                <w:kern w:val="0"/>
                <w:sz w:val="24"/>
                <w:szCs w:val="24"/>
                <w:lang w:bidi="ar"/>
              </w:rPr>
              <w:t>提交一份承诺函，明确承诺在本项目中不对招标项目进行分包和转包，并加盖单位公章。</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51C9E1A">
            <w:pPr>
              <w:spacing w:line="480" w:lineRule="exact"/>
              <w:jc w:val="center"/>
              <w:rPr>
                <w:rFonts w:hint="default" w:ascii="宋体" w:hAnsi="宋体" w:eastAsiaTheme="minorEastAsia"/>
                <w:b/>
                <w:szCs w:val="21"/>
                <w:lang w:val="en-US" w:eastAsia="zh-CN"/>
              </w:rPr>
            </w:pPr>
            <w:r>
              <w:rPr>
                <w:rFonts w:hint="eastAsia" w:ascii="宋体" w:hAnsi="宋体"/>
                <w:b/>
                <w:szCs w:val="21"/>
                <w:lang w:val="en-US" w:eastAsia="zh-CN"/>
              </w:rPr>
              <w:t>10</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F4A0588">
            <w:pPr>
              <w:spacing w:line="480" w:lineRule="exact"/>
              <w:jc w:val="center"/>
              <w:rPr>
                <w:rFonts w:hint="eastAsia" w:ascii="宋体" w:hAnsi="宋体"/>
                <w:b/>
                <w:szCs w:val="21"/>
              </w:rPr>
            </w:pPr>
          </w:p>
        </w:tc>
      </w:tr>
      <w:tr w14:paraId="73C9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176" w:type="dxa"/>
            <w:gridSpan w:val="2"/>
            <w:tcBorders>
              <w:top w:val="single" w:color="auto" w:sz="4" w:space="0"/>
              <w:left w:val="single" w:color="auto" w:sz="4" w:space="0"/>
              <w:bottom w:val="single" w:color="auto" w:sz="4" w:space="0"/>
              <w:right w:val="single" w:color="auto" w:sz="4" w:space="0"/>
            </w:tcBorders>
            <w:noWrap w:val="0"/>
            <w:vAlign w:val="center"/>
          </w:tcPr>
          <w:p w14:paraId="69DBA55E">
            <w:pPr>
              <w:tabs>
                <w:tab w:val="left" w:pos="1727"/>
              </w:tabs>
              <w:spacing w:line="320" w:lineRule="exact"/>
              <w:jc w:val="center"/>
              <w:rPr>
                <w:rFonts w:hint="eastAsia" w:ascii="宋体" w:hAnsi="宋体" w:cs="宋体"/>
                <w:kern w:val="0"/>
                <w:sz w:val="24"/>
                <w:szCs w:val="24"/>
                <w:lang w:bidi="ar"/>
              </w:rPr>
            </w:pPr>
          </w:p>
        </w:tc>
        <w:tc>
          <w:tcPr>
            <w:tcW w:w="1032" w:type="dxa"/>
            <w:tcBorders>
              <w:top w:val="single" w:color="auto" w:sz="4" w:space="0"/>
              <w:left w:val="single" w:color="auto" w:sz="4" w:space="0"/>
              <w:bottom w:val="single" w:color="auto" w:sz="4" w:space="0"/>
              <w:right w:val="single" w:color="auto" w:sz="4" w:space="0"/>
            </w:tcBorders>
            <w:noWrap w:val="0"/>
            <w:vAlign w:val="top"/>
          </w:tcPr>
          <w:p w14:paraId="2A845C40">
            <w:pPr>
              <w:spacing w:line="480" w:lineRule="exact"/>
              <w:jc w:val="center"/>
              <w:rPr>
                <w:rFonts w:hint="default" w:ascii="宋体" w:hAnsi="宋体" w:eastAsiaTheme="minorEastAsia"/>
                <w:b/>
                <w:szCs w:val="21"/>
                <w:lang w:val="en-US" w:eastAsia="zh-CN"/>
              </w:rPr>
            </w:pPr>
            <w:r>
              <w:rPr>
                <w:rFonts w:hint="eastAsia" w:ascii="宋体" w:hAnsi="宋体"/>
                <w:b/>
                <w:szCs w:val="21"/>
                <w:lang w:val="en-US" w:eastAsia="zh-CN"/>
              </w:rPr>
              <w:t>100</w:t>
            </w:r>
          </w:p>
        </w:tc>
        <w:tc>
          <w:tcPr>
            <w:tcW w:w="1128" w:type="dxa"/>
            <w:tcBorders>
              <w:top w:val="single" w:color="auto" w:sz="4" w:space="0"/>
              <w:left w:val="single" w:color="auto" w:sz="4" w:space="0"/>
              <w:bottom w:val="single" w:color="auto" w:sz="4" w:space="0"/>
              <w:right w:val="single" w:color="auto" w:sz="4" w:space="0"/>
            </w:tcBorders>
            <w:noWrap w:val="0"/>
            <w:vAlign w:val="top"/>
          </w:tcPr>
          <w:p w14:paraId="5132064E">
            <w:pPr>
              <w:spacing w:line="480" w:lineRule="exact"/>
              <w:jc w:val="center"/>
              <w:rPr>
                <w:rFonts w:hint="eastAsia" w:ascii="宋体" w:hAnsi="宋体"/>
                <w:b/>
                <w:szCs w:val="21"/>
              </w:rPr>
            </w:pPr>
          </w:p>
        </w:tc>
      </w:tr>
    </w:tbl>
    <w:p w14:paraId="727A7371">
      <w:pPr>
        <w:rPr>
          <w:rFonts w:hint="eastAsia" w:ascii="宋体" w:hAnsi="宋体"/>
          <w:szCs w:val="21"/>
        </w:rPr>
      </w:pPr>
    </w:p>
    <w:p w14:paraId="430C584E">
      <w:pPr>
        <w:rPr>
          <w:rFonts w:hint="eastAsia" w:ascii="黑体" w:hAnsi="黑体" w:eastAsia="黑体" w:cs="黑体"/>
          <w:sz w:val="24"/>
          <w:szCs w:val="24"/>
          <w:lang w:val="en-US" w:eastAsia="zh-CN"/>
        </w:rPr>
      </w:pPr>
    </w:p>
    <w:p w14:paraId="5EF9A7C1">
      <w:pPr>
        <w:spacing w:before="83" w:line="213" w:lineRule="auto"/>
        <w:jc w:val="both"/>
        <w:rPr>
          <w:rFonts w:hint="eastAsia" w:ascii="宋体" w:hAnsi="宋体" w:eastAsia="宋体" w:cs="宋体"/>
          <w:b/>
          <w:bCs/>
          <w:spacing w:val="-4"/>
          <w:sz w:val="32"/>
          <w:szCs w:val="32"/>
          <w:lang w:val="en-US" w:eastAsia="zh-CN"/>
        </w:rPr>
      </w:pPr>
    </w:p>
    <w:p w14:paraId="32E05FFF">
      <w:pPr>
        <w:spacing w:before="83" w:line="213" w:lineRule="auto"/>
        <w:jc w:val="both"/>
        <w:rPr>
          <w:rFonts w:hint="eastAsia" w:ascii="宋体" w:hAnsi="宋体" w:eastAsia="宋体" w:cs="宋体"/>
          <w:b/>
          <w:bCs/>
          <w:spacing w:val="-4"/>
          <w:sz w:val="32"/>
          <w:szCs w:val="32"/>
          <w:lang w:val="en-US" w:eastAsia="zh-CN"/>
        </w:rPr>
      </w:pPr>
      <w:r>
        <w:rPr>
          <w:rFonts w:hint="eastAsia" w:ascii="宋体" w:hAnsi="宋体" w:eastAsia="宋体" w:cs="宋体"/>
          <w:b/>
          <w:bCs/>
          <w:spacing w:val="-4"/>
          <w:sz w:val="32"/>
          <w:szCs w:val="32"/>
          <w:lang w:val="en-US" w:eastAsia="zh-CN"/>
        </w:rPr>
        <w:t>二、</w:t>
      </w:r>
      <w:r>
        <w:rPr>
          <w:rFonts w:ascii="宋体" w:hAnsi="宋体" w:eastAsia="宋体" w:cs="宋体"/>
          <w:b/>
          <w:bCs/>
          <w:spacing w:val="-4"/>
          <w:sz w:val="32"/>
          <w:szCs w:val="32"/>
        </w:rPr>
        <w:t>招标代理机构</w:t>
      </w:r>
      <w:r>
        <w:rPr>
          <w:rFonts w:hint="eastAsia" w:ascii="宋体" w:hAnsi="宋体" w:eastAsia="宋体" w:cs="宋体"/>
          <w:b/>
          <w:bCs/>
          <w:spacing w:val="-4"/>
          <w:sz w:val="32"/>
          <w:szCs w:val="32"/>
          <w:lang w:val="en-US" w:eastAsia="zh-CN"/>
        </w:rPr>
        <w:t>业绩资料评分</w:t>
      </w:r>
    </w:p>
    <w:tbl>
      <w:tblPr>
        <w:tblStyle w:val="8"/>
        <w:tblW w:w="96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1211"/>
        <w:gridCol w:w="5921"/>
        <w:gridCol w:w="852"/>
        <w:gridCol w:w="852"/>
      </w:tblGrid>
      <w:tr w14:paraId="112B3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797" w:type="dxa"/>
            <w:vAlign w:val="center"/>
          </w:tcPr>
          <w:p w14:paraId="3E8FFAB7">
            <w:pPr>
              <w:pStyle w:val="7"/>
              <w:spacing w:before="78" w:line="221" w:lineRule="auto"/>
              <w:jc w:val="center"/>
              <w:rPr>
                <w:b/>
                <w:bCs/>
                <w:color w:val="000000" w:themeColor="text1"/>
                <w14:textFill>
                  <w14:solidFill>
                    <w14:schemeClr w14:val="tx1"/>
                  </w14:solidFill>
                </w14:textFill>
              </w:rPr>
            </w:pPr>
            <w:r>
              <w:rPr>
                <w:b/>
                <w:bCs/>
                <w:color w:val="000000" w:themeColor="text1"/>
                <w:spacing w:val="7"/>
                <w14:textFill>
                  <w14:solidFill>
                    <w14:schemeClr w14:val="tx1"/>
                  </w14:solidFill>
                </w14:textFill>
              </w:rPr>
              <w:t>序号</w:t>
            </w:r>
          </w:p>
        </w:tc>
        <w:tc>
          <w:tcPr>
            <w:tcW w:w="1211" w:type="dxa"/>
            <w:vAlign w:val="center"/>
          </w:tcPr>
          <w:p w14:paraId="40585F76">
            <w:pPr>
              <w:pStyle w:val="7"/>
              <w:spacing w:before="78" w:line="220" w:lineRule="auto"/>
              <w:jc w:val="center"/>
              <w:rPr>
                <w:b/>
                <w:bCs/>
                <w:color w:val="000000" w:themeColor="text1"/>
                <w14:textFill>
                  <w14:solidFill>
                    <w14:schemeClr w14:val="tx1"/>
                  </w14:solidFill>
                </w14:textFill>
              </w:rPr>
            </w:pPr>
            <w:r>
              <w:rPr>
                <w:b/>
                <w:bCs/>
                <w:color w:val="000000" w:themeColor="text1"/>
                <w:spacing w:val="4"/>
                <w14:textFill>
                  <w14:solidFill>
                    <w14:schemeClr w14:val="tx1"/>
                  </w14:solidFill>
                </w14:textFill>
              </w:rPr>
              <w:t>评分项</w:t>
            </w:r>
          </w:p>
        </w:tc>
        <w:tc>
          <w:tcPr>
            <w:tcW w:w="5921" w:type="dxa"/>
            <w:vAlign w:val="center"/>
          </w:tcPr>
          <w:p w14:paraId="0AA9BFA6">
            <w:pPr>
              <w:pStyle w:val="7"/>
              <w:spacing w:before="234" w:line="340" w:lineRule="exact"/>
              <w:jc w:val="center"/>
              <w:rPr>
                <w:rFonts w:hint="default" w:eastAsia="宋体"/>
                <w:b/>
                <w:bCs/>
                <w:color w:val="000000" w:themeColor="text1"/>
                <w:lang w:val="en-US" w:eastAsia="zh-CN"/>
                <w14:textFill>
                  <w14:solidFill>
                    <w14:schemeClr w14:val="tx1"/>
                  </w14:solidFill>
                </w14:textFill>
              </w:rPr>
            </w:pPr>
            <w:r>
              <w:rPr>
                <w:rFonts w:hint="eastAsia"/>
                <w:b/>
                <w:bCs/>
                <w:color w:val="000000" w:themeColor="text1"/>
                <w:spacing w:val="5"/>
                <w:position w:val="2"/>
                <w:lang w:val="en-US" w:eastAsia="zh-CN"/>
                <w14:textFill>
                  <w14:solidFill>
                    <w14:schemeClr w14:val="tx1"/>
                  </w14:solidFill>
                </w14:textFill>
              </w:rPr>
              <w:t>评分内容</w:t>
            </w:r>
          </w:p>
        </w:tc>
        <w:tc>
          <w:tcPr>
            <w:tcW w:w="852" w:type="dxa"/>
            <w:vAlign w:val="center"/>
          </w:tcPr>
          <w:p w14:paraId="2522D43B">
            <w:pPr>
              <w:pStyle w:val="7"/>
              <w:spacing w:before="78" w:line="219" w:lineRule="auto"/>
              <w:jc w:val="center"/>
              <w:rPr>
                <w:b/>
                <w:bCs/>
                <w:color w:val="000000" w:themeColor="text1"/>
                <w14:textFill>
                  <w14:solidFill>
                    <w14:schemeClr w14:val="tx1"/>
                  </w14:solidFill>
                </w14:textFill>
              </w:rPr>
            </w:pPr>
            <w:r>
              <w:rPr>
                <w:b/>
                <w:bCs/>
                <w:color w:val="000000" w:themeColor="text1"/>
                <w:spacing w:val="-6"/>
                <w14:textFill>
                  <w14:solidFill>
                    <w14:schemeClr w14:val="tx1"/>
                  </w14:solidFill>
                </w14:textFill>
              </w:rPr>
              <w:t>分值</w:t>
            </w:r>
          </w:p>
        </w:tc>
        <w:tc>
          <w:tcPr>
            <w:tcW w:w="852" w:type="dxa"/>
            <w:vAlign w:val="center"/>
          </w:tcPr>
          <w:p w14:paraId="7706E2AC">
            <w:pPr>
              <w:pStyle w:val="7"/>
              <w:spacing w:before="78" w:line="219" w:lineRule="auto"/>
              <w:jc w:val="center"/>
              <w:rPr>
                <w:rFonts w:hint="eastAsia" w:eastAsia="宋体"/>
                <w:b/>
                <w:bCs/>
                <w:color w:val="000000" w:themeColor="text1"/>
                <w:spacing w:val="-6"/>
                <w:lang w:val="en-US" w:eastAsia="zh-CN"/>
                <w14:textFill>
                  <w14:solidFill>
                    <w14:schemeClr w14:val="tx1"/>
                  </w14:solidFill>
                </w14:textFill>
              </w:rPr>
            </w:pPr>
            <w:r>
              <w:rPr>
                <w:rFonts w:hint="eastAsia"/>
                <w:b/>
                <w:bCs/>
                <w:color w:val="000000" w:themeColor="text1"/>
                <w:spacing w:val="-6"/>
                <w:lang w:val="en-US" w:eastAsia="zh-CN"/>
                <w14:textFill>
                  <w14:solidFill>
                    <w14:schemeClr w14:val="tx1"/>
                  </w14:solidFill>
                </w14:textFill>
              </w:rPr>
              <w:t>得分</w:t>
            </w:r>
          </w:p>
        </w:tc>
      </w:tr>
      <w:tr w14:paraId="2AA5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797" w:type="dxa"/>
            <w:shd w:val="clear" w:color="auto" w:fill="auto"/>
            <w:vAlign w:val="center"/>
          </w:tcPr>
          <w:p w14:paraId="5FE1DDCA">
            <w:pPr>
              <w:pStyle w:val="7"/>
              <w:spacing w:before="78" w:line="184" w:lineRule="auto"/>
              <w:jc w:val="center"/>
              <w:rPr>
                <w:rFonts w:ascii="宋体" w:hAnsi="宋体" w:eastAsia="宋体" w:cs="宋体"/>
                <w:b/>
                <w:bCs/>
                <w:snapToGrid w:val="0"/>
                <w:color w:val="000000" w:themeColor="text1"/>
                <w:kern w:val="0"/>
                <w:sz w:val="24"/>
                <w:szCs w:val="24"/>
                <w:lang w:val="en-US" w:eastAsia="en-US" w:bidi="ar-SA"/>
                <w14:textFill>
                  <w14:solidFill>
                    <w14:schemeClr w14:val="tx1"/>
                  </w14:solidFill>
                </w14:textFill>
              </w:rPr>
            </w:pPr>
            <w:r>
              <w:rPr>
                <w:b/>
                <w:bCs/>
                <w:color w:val="000000" w:themeColor="text1"/>
                <w14:textFill>
                  <w14:solidFill>
                    <w14:schemeClr w14:val="tx1"/>
                  </w14:solidFill>
                </w14:textFill>
              </w:rPr>
              <w:t>1</w:t>
            </w:r>
          </w:p>
        </w:tc>
        <w:tc>
          <w:tcPr>
            <w:tcW w:w="1211" w:type="dxa"/>
            <w:shd w:val="clear" w:color="auto" w:fill="auto"/>
            <w:vAlign w:val="center"/>
          </w:tcPr>
          <w:p w14:paraId="174DBD31">
            <w:pPr>
              <w:pStyle w:val="7"/>
              <w:spacing w:before="33" w:line="220" w:lineRule="auto"/>
              <w:jc w:val="center"/>
              <w:rPr>
                <w:rFonts w:hint="eastAsia"/>
                <w:color w:val="000000" w:themeColor="text1"/>
                <w:spacing w:val="-3"/>
                <w:lang w:val="en-US" w:eastAsia="zh-CN"/>
                <w14:textFill>
                  <w14:solidFill>
                    <w14:schemeClr w14:val="tx1"/>
                  </w14:solidFill>
                </w14:textFill>
              </w:rPr>
            </w:pPr>
            <w:r>
              <w:rPr>
                <w:rFonts w:hint="eastAsia"/>
                <w:color w:val="000000" w:themeColor="text1"/>
                <w:spacing w:val="-3"/>
                <w:lang w:val="en-US" w:eastAsia="zh-CN"/>
                <w14:textFill>
                  <w14:solidFill>
                    <w14:schemeClr w14:val="tx1"/>
                  </w14:solidFill>
                </w14:textFill>
              </w:rPr>
              <w:t>资质</w:t>
            </w:r>
          </w:p>
          <w:p w14:paraId="40B612A0">
            <w:pPr>
              <w:pStyle w:val="7"/>
              <w:spacing w:before="33" w:line="220" w:lineRule="auto"/>
              <w:jc w:val="center"/>
              <w:rPr>
                <w:rFonts w:ascii="宋体" w:hAnsi="宋体" w:eastAsia="宋体" w:cs="宋体"/>
                <w:snapToGrid w:val="0"/>
                <w:color w:val="000000" w:themeColor="text1"/>
                <w:kern w:val="0"/>
                <w:sz w:val="24"/>
                <w:szCs w:val="24"/>
                <w:lang w:val="en-US" w:eastAsia="en-US" w:bidi="ar-SA"/>
                <w14:textFill>
                  <w14:solidFill>
                    <w14:schemeClr w14:val="tx1"/>
                  </w14:solidFill>
                </w14:textFill>
              </w:rPr>
            </w:pPr>
            <w:r>
              <w:rPr>
                <w:color w:val="000000" w:themeColor="text1"/>
                <w:spacing w:val="10"/>
                <w14:textFill>
                  <w14:solidFill>
                    <w14:schemeClr w14:val="tx1"/>
                  </w14:solidFill>
                </w14:textFill>
              </w:rPr>
              <w:t>(</w:t>
            </w:r>
            <w:r>
              <w:rPr>
                <w:rFonts w:hint="eastAsia"/>
                <w:color w:val="000000" w:themeColor="text1"/>
                <w:spacing w:val="10"/>
                <w:lang w:val="en-US" w:eastAsia="zh-CN"/>
                <w14:textFill>
                  <w14:solidFill>
                    <w14:schemeClr w14:val="tx1"/>
                  </w14:solidFill>
                </w14:textFill>
              </w:rPr>
              <w:t>5</w:t>
            </w:r>
            <w:r>
              <w:rPr>
                <w:color w:val="000000" w:themeColor="text1"/>
                <w:spacing w:val="10"/>
                <w14:textFill>
                  <w14:solidFill>
                    <w14:schemeClr w14:val="tx1"/>
                  </w14:solidFill>
                </w14:textFill>
              </w:rPr>
              <w:t>分)</w:t>
            </w:r>
          </w:p>
        </w:tc>
        <w:tc>
          <w:tcPr>
            <w:tcW w:w="5921" w:type="dxa"/>
            <w:shd w:val="clear" w:color="auto" w:fill="auto"/>
            <w:vAlign w:val="center"/>
          </w:tcPr>
          <w:p w14:paraId="2F189578">
            <w:pPr>
              <w:pStyle w:val="7"/>
              <w:keepNext w:val="0"/>
              <w:keepLines w:val="0"/>
              <w:pageBreakBefore w:val="0"/>
              <w:widowControl/>
              <w:kinsoku w:val="0"/>
              <w:wordWrap/>
              <w:overflowPunct/>
              <w:topLinePunct w:val="0"/>
              <w:autoSpaceDE w:val="0"/>
              <w:autoSpaceDN w:val="0"/>
              <w:bidi w:val="0"/>
              <w:adjustRightInd w:val="0"/>
              <w:snapToGrid w:val="0"/>
              <w:spacing w:before="70" w:line="240" w:lineRule="auto"/>
              <w:ind w:left="102" w:leftChars="0" w:right="245" w:rightChars="0" w:firstLine="479" w:firstLineChars="0"/>
              <w:jc w:val="both"/>
              <w:textAlignment w:val="baseline"/>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成立5年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含</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以上（5分）；3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含</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-5</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不含</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年（3分）；3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不含</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年以下（1分）</w:t>
            </w:r>
          </w:p>
        </w:tc>
        <w:tc>
          <w:tcPr>
            <w:tcW w:w="852" w:type="dxa"/>
            <w:shd w:val="clear" w:color="auto" w:fill="auto"/>
            <w:vAlign w:val="center"/>
          </w:tcPr>
          <w:p w14:paraId="74F93A3B">
            <w:pPr>
              <w:pStyle w:val="7"/>
              <w:spacing w:before="78" w:line="183" w:lineRule="auto"/>
              <w:jc w:val="cente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pPr>
            <w:r>
              <w:rPr>
                <w:rFonts w:hint="eastAsia"/>
                <w:b/>
                <w:bCs/>
                <w:color w:val="000000" w:themeColor="text1"/>
                <w:spacing w:val="-4"/>
                <w:lang w:val="en-US" w:eastAsia="zh-CN"/>
                <w14:textFill>
                  <w14:solidFill>
                    <w14:schemeClr w14:val="tx1"/>
                  </w14:solidFill>
                </w14:textFill>
              </w:rPr>
              <w:t>5</w:t>
            </w:r>
          </w:p>
        </w:tc>
        <w:tc>
          <w:tcPr>
            <w:tcW w:w="852" w:type="dxa"/>
            <w:shd w:val="clear" w:color="auto" w:fill="auto"/>
            <w:vAlign w:val="center"/>
          </w:tcPr>
          <w:p w14:paraId="7EF8CCDE">
            <w:pPr>
              <w:pStyle w:val="7"/>
              <w:spacing w:before="78" w:line="183" w:lineRule="auto"/>
              <w:jc w:val="center"/>
              <w:rPr>
                <w:rFonts w:hint="eastAsia"/>
                <w:color w:val="000000" w:themeColor="text1"/>
                <w:spacing w:val="-4"/>
                <w:lang w:val="en-US" w:eastAsia="zh-CN"/>
                <w14:textFill>
                  <w14:solidFill>
                    <w14:schemeClr w14:val="tx1"/>
                  </w14:solidFill>
                </w14:textFill>
              </w:rPr>
            </w:pPr>
          </w:p>
        </w:tc>
      </w:tr>
      <w:tr w14:paraId="36137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jc w:val="center"/>
        </w:trPr>
        <w:tc>
          <w:tcPr>
            <w:tcW w:w="797" w:type="dxa"/>
            <w:vAlign w:val="top"/>
          </w:tcPr>
          <w:p w14:paraId="71669A0C">
            <w:pPr>
              <w:spacing w:line="266" w:lineRule="auto"/>
              <w:rPr>
                <w:rFonts w:ascii="Arial"/>
                <w:b/>
                <w:bCs/>
                <w:color w:val="000000" w:themeColor="text1"/>
                <w:sz w:val="21"/>
                <w14:textFill>
                  <w14:solidFill>
                    <w14:schemeClr w14:val="tx1"/>
                  </w14:solidFill>
                </w14:textFill>
              </w:rPr>
            </w:pPr>
          </w:p>
          <w:p w14:paraId="5769106C">
            <w:pPr>
              <w:spacing w:line="266" w:lineRule="auto"/>
              <w:rPr>
                <w:rFonts w:ascii="Arial"/>
                <w:b/>
                <w:bCs/>
                <w:color w:val="000000" w:themeColor="text1"/>
                <w:sz w:val="21"/>
                <w14:textFill>
                  <w14:solidFill>
                    <w14:schemeClr w14:val="tx1"/>
                  </w14:solidFill>
                </w14:textFill>
              </w:rPr>
            </w:pPr>
          </w:p>
          <w:p w14:paraId="5B237D72">
            <w:pPr>
              <w:spacing w:line="266" w:lineRule="auto"/>
              <w:rPr>
                <w:rFonts w:ascii="Arial"/>
                <w:b/>
                <w:bCs/>
                <w:color w:val="000000" w:themeColor="text1"/>
                <w:sz w:val="21"/>
                <w14:textFill>
                  <w14:solidFill>
                    <w14:schemeClr w14:val="tx1"/>
                  </w14:solidFill>
                </w14:textFill>
              </w:rPr>
            </w:pPr>
          </w:p>
          <w:p w14:paraId="0577C88B">
            <w:pPr>
              <w:pStyle w:val="7"/>
              <w:spacing w:before="78" w:line="184" w:lineRule="auto"/>
              <w:jc w:val="center"/>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w:t>
            </w:r>
          </w:p>
        </w:tc>
        <w:tc>
          <w:tcPr>
            <w:tcW w:w="1211" w:type="dxa"/>
            <w:vAlign w:val="top"/>
          </w:tcPr>
          <w:p w14:paraId="5CDFFB29">
            <w:pPr>
              <w:spacing w:line="295" w:lineRule="auto"/>
              <w:jc w:val="center"/>
              <w:rPr>
                <w:rFonts w:ascii="Arial"/>
                <w:color w:val="000000" w:themeColor="text1"/>
                <w:sz w:val="21"/>
                <w14:textFill>
                  <w14:solidFill>
                    <w14:schemeClr w14:val="tx1"/>
                  </w14:solidFill>
                </w14:textFill>
              </w:rPr>
            </w:pPr>
          </w:p>
          <w:p w14:paraId="64CB45D2">
            <w:pPr>
              <w:spacing w:line="295" w:lineRule="auto"/>
              <w:jc w:val="center"/>
              <w:rPr>
                <w:rFonts w:ascii="Arial"/>
                <w:color w:val="000000" w:themeColor="text1"/>
                <w:sz w:val="21"/>
                <w14:textFill>
                  <w14:solidFill>
                    <w14:schemeClr w14:val="tx1"/>
                  </w14:solidFill>
                </w14:textFill>
              </w:rPr>
            </w:pPr>
          </w:p>
          <w:p w14:paraId="4BF25E12">
            <w:pPr>
              <w:pStyle w:val="7"/>
              <w:spacing w:before="78" w:line="22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spacing w:val="-3"/>
                <w:lang w:val="en-US" w:eastAsia="zh-CN"/>
                <w14:textFill>
                  <w14:solidFill>
                    <w14:schemeClr w14:val="tx1"/>
                  </w14:solidFill>
                </w14:textFill>
              </w:rPr>
              <w:t>项目经验</w:t>
            </w:r>
          </w:p>
          <w:p w14:paraId="4C08D16D">
            <w:pPr>
              <w:pStyle w:val="7"/>
              <w:spacing w:before="33" w:line="220" w:lineRule="auto"/>
              <w:ind w:left="240"/>
              <w:jc w:val="both"/>
              <w:rPr>
                <w:color w:val="000000" w:themeColor="text1"/>
                <w14:textFill>
                  <w14:solidFill>
                    <w14:schemeClr w14:val="tx1"/>
                  </w14:solidFill>
                </w14:textFill>
              </w:rPr>
            </w:pPr>
            <w:r>
              <w:rPr>
                <w:color w:val="000000" w:themeColor="text1"/>
                <w:spacing w:val="10"/>
                <w14:textFill>
                  <w14:solidFill>
                    <w14:schemeClr w14:val="tx1"/>
                  </w14:solidFill>
                </w14:textFill>
              </w:rPr>
              <w:t>(20分)</w:t>
            </w:r>
          </w:p>
        </w:tc>
        <w:tc>
          <w:tcPr>
            <w:tcW w:w="5921" w:type="dxa"/>
            <w:vAlign w:val="center"/>
          </w:tcPr>
          <w:p w14:paraId="2A9FA115">
            <w:pPr>
              <w:pStyle w:val="7"/>
              <w:keepNext w:val="0"/>
              <w:keepLines w:val="0"/>
              <w:pageBreakBefore w:val="0"/>
              <w:widowControl/>
              <w:kinsoku w:val="0"/>
              <w:wordWrap/>
              <w:overflowPunct/>
              <w:topLinePunct w:val="0"/>
              <w:autoSpaceDE w:val="0"/>
              <w:autoSpaceDN w:val="0"/>
              <w:bidi w:val="0"/>
              <w:adjustRightInd w:val="0"/>
              <w:snapToGrid w:val="0"/>
              <w:spacing w:before="70" w:line="240" w:lineRule="auto"/>
              <w:ind w:left="102" w:right="245" w:firstLine="479"/>
              <w:jc w:val="both"/>
              <w:textAlignment w:val="baseline"/>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投标人202</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年以来采购代理项目中，代理项目中标金额5亿元以上(含)得20分，</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亿元(含)-5亿元(不含)得15分，</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亿元(含)-</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亿元(不含)得10分，</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亿元(不含)以下得5</w:t>
            </w:r>
            <w:r>
              <w:rPr>
                <w:color w:val="000000" w:themeColor="text1"/>
                <w:spacing w:val="-4"/>
                <w14:textFill>
                  <w14:solidFill>
                    <w14:schemeClr w14:val="tx1"/>
                  </w14:solidFill>
                </w14:textFill>
              </w:rPr>
              <w:t>分，无则0分</w:t>
            </w:r>
            <w:r>
              <w:rPr>
                <w:rFonts w:hint="eastAsia"/>
                <w:color w:val="000000" w:themeColor="text1"/>
                <w:spacing w:val="-4"/>
                <w:lang w:eastAsia="zh-CN"/>
                <w14:textFill>
                  <w14:solidFill>
                    <w14:schemeClr w14:val="tx1"/>
                  </w14:solidFill>
                </w14:textFill>
              </w:rPr>
              <w:t>（</w:t>
            </w:r>
            <w:r>
              <w:rPr>
                <w:color w:val="000000" w:themeColor="text1"/>
                <w:spacing w:val="-4"/>
                <w14:textFill>
                  <w14:solidFill>
                    <w14:schemeClr w14:val="tx1"/>
                  </w14:solidFill>
                </w14:textFill>
              </w:rPr>
              <w:t>提供项目汇总表</w:t>
            </w:r>
            <w:r>
              <w:rPr>
                <w:rFonts w:hint="eastAsia"/>
                <w:color w:val="000000" w:themeColor="text1"/>
                <w:spacing w:val="-4"/>
                <w:lang w:val="en-US" w:eastAsia="zh-CN"/>
                <w14:textFill>
                  <w14:solidFill>
                    <w14:schemeClr w14:val="tx1"/>
                  </w14:solidFill>
                </w14:textFill>
              </w:rPr>
              <w:t>加盖公章</w:t>
            </w:r>
            <w:r>
              <w:rPr>
                <w:rFonts w:hint="eastAsia"/>
                <w:color w:val="000000" w:themeColor="text1"/>
                <w:spacing w:val="-4"/>
                <w:lang w:eastAsia="zh-CN"/>
                <w14:textFill>
                  <w14:solidFill>
                    <w14:schemeClr w14:val="tx1"/>
                  </w14:solidFill>
                </w14:textFill>
              </w:rPr>
              <w:t>、相关合同复印件</w:t>
            </w:r>
            <w:r>
              <w:rPr>
                <w:rFonts w:hint="eastAsia"/>
                <w:color w:val="000000" w:themeColor="text1"/>
                <w:spacing w:val="-4"/>
                <w:lang w:val="en-US" w:eastAsia="zh-CN"/>
                <w14:textFill>
                  <w14:solidFill>
                    <w14:schemeClr w14:val="tx1"/>
                  </w14:solidFill>
                </w14:textFill>
              </w:rPr>
              <w:t>或中标通知书</w:t>
            </w:r>
            <w:r>
              <w:rPr>
                <w:rFonts w:hint="eastAsia"/>
                <w:color w:val="000000" w:themeColor="text1"/>
                <w:spacing w:val="-4"/>
                <w:lang w:eastAsia="zh-CN"/>
                <w14:textFill>
                  <w14:solidFill>
                    <w14:schemeClr w14:val="tx1"/>
                  </w14:solidFill>
                </w14:textFill>
              </w:rPr>
              <w:t>并加盖公章。</w:t>
            </w:r>
            <w:r>
              <w:rPr>
                <w:color w:val="000000" w:themeColor="text1"/>
                <w:spacing w:val="-4"/>
                <w14:textFill>
                  <w14:solidFill>
                    <w14:schemeClr w14:val="tx1"/>
                  </w14:solidFill>
                </w14:textFill>
              </w:rPr>
              <w:t>采购人有权进行现场核查</w:t>
            </w:r>
            <w:r>
              <w:rPr>
                <w:color w:val="000000" w:themeColor="text1"/>
                <w:spacing w:val="-13"/>
                <w14:textFill>
                  <w14:solidFill>
                    <w14:schemeClr w14:val="tx1"/>
                  </w14:solidFill>
                </w14:textFill>
              </w:rPr>
              <w:t>以确定真实性，</w:t>
            </w:r>
            <w:r>
              <w:rPr>
                <w:rFonts w:hint="eastAsia"/>
                <w:color w:val="000000" w:themeColor="text1"/>
                <w:spacing w:val="-13"/>
                <w:lang w:val="en-US" w:eastAsia="zh-CN"/>
                <w14:textFill>
                  <w14:solidFill>
                    <w14:schemeClr w14:val="tx1"/>
                  </w14:solidFill>
                </w14:textFill>
              </w:rPr>
              <w:t>投标人</w:t>
            </w:r>
            <w:r>
              <w:rPr>
                <w:color w:val="000000" w:themeColor="text1"/>
                <w:spacing w:val="-13"/>
                <w14:textFill>
                  <w14:solidFill>
                    <w14:schemeClr w14:val="tx1"/>
                  </w14:solidFill>
                </w14:textFill>
              </w:rPr>
              <w:t>存在弄虚作假行为的，则取消参选资格</w:t>
            </w:r>
            <w:r>
              <w:rPr>
                <w:rFonts w:hint="eastAsia"/>
                <w:color w:val="000000" w:themeColor="text1"/>
                <w:spacing w:val="-13"/>
                <w:lang w:eastAsia="zh-CN"/>
                <w14:textFill>
                  <w14:solidFill>
                    <w14:schemeClr w14:val="tx1"/>
                  </w14:solidFill>
                </w14:textFill>
              </w:rPr>
              <w:t>，</w:t>
            </w:r>
            <w:r>
              <w:rPr>
                <w:color w:val="000000" w:themeColor="text1"/>
                <w:spacing w:val="-4"/>
                <w14:textFill>
                  <w14:solidFill>
                    <w14:schemeClr w14:val="tx1"/>
                  </w14:solidFill>
                </w14:textFill>
              </w:rPr>
              <w:t>并报有关部门进行严肃处理)</w:t>
            </w:r>
            <w:r>
              <w:rPr>
                <w:rFonts w:hint="eastAsia"/>
                <w:color w:val="000000" w:themeColor="text1"/>
                <w:spacing w:val="-4"/>
                <w:lang w:eastAsia="zh-CN"/>
                <w14:textFill>
                  <w14:solidFill>
                    <w14:schemeClr w14:val="tx1"/>
                  </w14:solidFill>
                </w14:textFill>
              </w:rPr>
              <w:t>。</w:t>
            </w:r>
          </w:p>
        </w:tc>
        <w:tc>
          <w:tcPr>
            <w:tcW w:w="852" w:type="dxa"/>
            <w:vAlign w:val="center"/>
          </w:tcPr>
          <w:p w14:paraId="7DC14A03">
            <w:pPr>
              <w:pStyle w:val="7"/>
              <w:spacing w:before="78" w:line="183" w:lineRule="auto"/>
              <w:jc w:val="center"/>
              <w:rPr>
                <w:rFonts w:hint="default" w:eastAsia="宋体"/>
                <w:b/>
                <w:bCs/>
                <w:color w:val="000000" w:themeColor="text1"/>
                <w:lang w:val="en-US" w:eastAsia="zh-CN"/>
                <w14:textFill>
                  <w14:solidFill>
                    <w14:schemeClr w14:val="tx1"/>
                  </w14:solidFill>
                </w14:textFill>
              </w:rPr>
            </w:pPr>
            <w:r>
              <w:rPr>
                <w:rFonts w:hint="eastAsia"/>
                <w:b/>
                <w:bCs/>
                <w:color w:val="000000" w:themeColor="text1"/>
                <w:spacing w:val="-4"/>
                <w:lang w:val="en-US" w:eastAsia="zh-CN"/>
                <w14:textFill>
                  <w14:solidFill>
                    <w14:schemeClr w14:val="tx1"/>
                  </w14:solidFill>
                </w14:textFill>
              </w:rPr>
              <w:t>20</w:t>
            </w:r>
          </w:p>
        </w:tc>
        <w:tc>
          <w:tcPr>
            <w:tcW w:w="852" w:type="dxa"/>
            <w:vAlign w:val="center"/>
          </w:tcPr>
          <w:p w14:paraId="38F759D2">
            <w:pPr>
              <w:pStyle w:val="7"/>
              <w:spacing w:before="78" w:line="183" w:lineRule="auto"/>
              <w:ind w:firstLine="232" w:firstLineChars="100"/>
              <w:jc w:val="both"/>
              <w:rPr>
                <w:color w:val="000000" w:themeColor="text1"/>
                <w:spacing w:val="-4"/>
                <w14:textFill>
                  <w14:solidFill>
                    <w14:schemeClr w14:val="tx1"/>
                  </w14:solidFill>
                </w14:textFill>
              </w:rPr>
            </w:pPr>
          </w:p>
        </w:tc>
      </w:tr>
      <w:tr w14:paraId="0D698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jc w:val="center"/>
        </w:trPr>
        <w:tc>
          <w:tcPr>
            <w:tcW w:w="797" w:type="dxa"/>
            <w:tcBorders>
              <w:bottom w:val="nil"/>
            </w:tcBorders>
            <w:vAlign w:val="top"/>
          </w:tcPr>
          <w:p w14:paraId="36743992">
            <w:pPr>
              <w:spacing w:line="256" w:lineRule="auto"/>
              <w:rPr>
                <w:rFonts w:ascii="Arial"/>
                <w:b/>
                <w:bCs/>
                <w:color w:val="000000" w:themeColor="text1"/>
                <w:sz w:val="21"/>
                <w14:textFill>
                  <w14:solidFill>
                    <w14:schemeClr w14:val="tx1"/>
                  </w14:solidFill>
                </w14:textFill>
              </w:rPr>
            </w:pPr>
          </w:p>
          <w:p w14:paraId="182FFCA4">
            <w:pPr>
              <w:spacing w:line="256" w:lineRule="auto"/>
              <w:rPr>
                <w:rFonts w:ascii="Arial"/>
                <w:b/>
                <w:bCs/>
                <w:color w:val="000000" w:themeColor="text1"/>
                <w:sz w:val="21"/>
                <w14:textFill>
                  <w14:solidFill>
                    <w14:schemeClr w14:val="tx1"/>
                  </w14:solidFill>
                </w14:textFill>
              </w:rPr>
            </w:pPr>
          </w:p>
          <w:p w14:paraId="65524784">
            <w:pPr>
              <w:spacing w:line="257" w:lineRule="auto"/>
              <w:rPr>
                <w:rFonts w:ascii="Arial"/>
                <w:b/>
                <w:bCs/>
                <w:color w:val="000000" w:themeColor="text1"/>
                <w:sz w:val="21"/>
                <w14:textFill>
                  <w14:solidFill>
                    <w14:schemeClr w14:val="tx1"/>
                  </w14:solidFill>
                </w14:textFill>
              </w:rPr>
            </w:pPr>
          </w:p>
          <w:p w14:paraId="53D35B7A">
            <w:pPr>
              <w:pStyle w:val="7"/>
              <w:spacing w:before="78" w:line="183" w:lineRule="auto"/>
              <w:jc w:val="center"/>
              <w:rPr>
                <w:rFonts w:hint="eastAsia" w:eastAsia="宋体"/>
                <w:b/>
                <w:bCs/>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w:t>
            </w:r>
          </w:p>
        </w:tc>
        <w:tc>
          <w:tcPr>
            <w:tcW w:w="1211" w:type="dxa"/>
            <w:tcBorders>
              <w:bottom w:val="nil"/>
            </w:tcBorders>
            <w:vAlign w:val="top"/>
          </w:tcPr>
          <w:p w14:paraId="66F56332">
            <w:pPr>
              <w:spacing w:line="242" w:lineRule="auto"/>
              <w:jc w:val="center"/>
              <w:rPr>
                <w:rFonts w:ascii="Arial"/>
                <w:color w:val="000000" w:themeColor="text1"/>
                <w:sz w:val="21"/>
                <w14:textFill>
                  <w14:solidFill>
                    <w14:schemeClr w14:val="tx1"/>
                  </w14:solidFill>
                </w14:textFill>
              </w:rPr>
            </w:pPr>
          </w:p>
          <w:p w14:paraId="6E5D0FCC">
            <w:pPr>
              <w:spacing w:line="242" w:lineRule="auto"/>
              <w:jc w:val="center"/>
              <w:rPr>
                <w:rFonts w:ascii="Arial"/>
                <w:color w:val="000000" w:themeColor="text1"/>
                <w:sz w:val="21"/>
                <w14:textFill>
                  <w14:solidFill>
                    <w14:schemeClr w14:val="tx1"/>
                  </w14:solidFill>
                </w14:textFill>
              </w:rPr>
            </w:pPr>
          </w:p>
          <w:p w14:paraId="7399CCC6">
            <w:pPr>
              <w:spacing w:line="242" w:lineRule="auto"/>
              <w:jc w:val="both"/>
              <w:rPr>
                <w:rFonts w:ascii="Arial"/>
                <w:color w:val="000000" w:themeColor="text1"/>
                <w:sz w:val="21"/>
                <w14:textFill>
                  <w14:solidFill>
                    <w14:schemeClr w14:val="tx1"/>
                  </w14:solidFill>
                </w14:textFill>
              </w:rPr>
            </w:pPr>
          </w:p>
          <w:p w14:paraId="1D476ADA">
            <w:pPr>
              <w:pStyle w:val="7"/>
              <w:spacing w:before="78" w:line="235" w:lineRule="auto"/>
              <w:ind w:left="110" w:right="95" w:hanging="9"/>
              <w:jc w:val="center"/>
              <w:rPr>
                <w:color w:val="000000" w:themeColor="text1"/>
                <w14:textFill>
                  <w14:solidFill>
                    <w14:schemeClr w14:val="tx1"/>
                  </w14:solidFill>
                </w14:textFill>
              </w:rPr>
            </w:pPr>
            <w:r>
              <w:rPr>
                <w:color w:val="000000" w:themeColor="text1"/>
                <w:spacing w:val="-11"/>
                <w14:textFill>
                  <w14:solidFill>
                    <w14:schemeClr w14:val="tx1"/>
                  </w14:solidFill>
                </w14:textFill>
              </w:rPr>
              <w:t>投</w:t>
            </w:r>
            <w:r>
              <w:rPr>
                <w:color w:val="000000" w:themeColor="text1"/>
                <w:spacing w:val="-21"/>
                <w14:textFill>
                  <w14:solidFill>
                    <w14:schemeClr w14:val="tx1"/>
                  </w14:solidFill>
                </w14:textFill>
              </w:rPr>
              <w:t xml:space="preserve"> </w:t>
            </w:r>
            <w:r>
              <w:rPr>
                <w:color w:val="000000" w:themeColor="text1"/>
                <w:spacing w:val="-11"/>
                <w14:textFill>
                  <w14:solidFill>
                    <w14:schemeClr w14:val="tx1"/>
                  </w14:solidFill>
                </w14:textFill>
              </w:rPr>
              <w:t>入</w:t>
            </w:r>
            <w:r>
              <w:rPr>
                <w:color w:val="000000" w:themeColor="text1"/>
                <w:spacing w:val="-17"/>
                <w14:textFill>
                  <w14:solidFill>
                    <w14:schemeClr w14:val="tx1"/>
                  </w14:solidFill>
                </w14:textFill>
              </w:rPr>
              <w:t xml:space="preserve"> </w:t>
            </w:r>
            <w:r>
              <w:rPr>
                <w:color w:val="000000" w:themeColor="text1"/>
                <w:spacing w:val="-11"/>
                <w14:textFill>
                  <w14:solidFill>
                    <w14:schemeClr w14:val="tx1"/>
                  </w14:solidFill>
                </w14:textFill>
              </w:rPr>
              <w:t>人</w:t>
            </w:r>
            <w:r>
              <w:rPr>
                <w:color w:val="000000" w:themeColor="text1"/>
                <w14:textFill>
                  <w14:solidFill>
                    <w14:schemeClr w14:val="tx1"/>
                  </w14:solidFill>
                </w14:textFill>
              </w:rPr>
              <w:t xml:space="preserve"> </w:t>
            </w:r>
            <w:r>
              <w:rPr>
                <w:color w:val="000000" w:themeColor="text1"/>
                <w:spacing w:val="-14"/>
                <w14:textFill>
                  <w14:solidFill>
                    <w14:schemeClr w14:val="tx1"/>
                  </w14:solidFill>
                </w14:textFill>
              </w:rPr>
              <w:t>员</w:t>
            </w:r>
            <w:r>
              <w:rPr>
                <w:color w:val="000000" w:themeColor="text1"/>
                <w:spacing w:val="-25"/>
                <w14:textFill>
                  <w14:solidFill>
                    <w14:schemeClr w14:val="tx1"/>
                  </w14:solidFill>
                </w14:textFill>
              </w:rPr>
              <w:t xml:space="preserve"> </w:t>
            </w:r>
            <w:r>
              <w:rPr>
                <w:color w:val="000000" w:themeColor="text1"/>
                <w:spacing w:val="-14"/>
                <w14:textFill>
                  <w14:solidFill>
                    <w14:schemeClr w14:val="tx1"/>
                  </w14:solidFill>
                </w14:textFill>
              </w:rPr>
              <w:t>情</w:t>
            </w:r>
            <w:r>
              <w:rPr>
                <w:color w:val="000000" w:themeColor="text1"/>
                <w:spacing w:val="-24"/>
                <w14:textFill>
                  <w14:solidFill>
                    <w14:schemeClr w14:val="tx1"/>
                  </w14:solidFill>
                </w14:textFill>
              </w:rPr>
              <w:t xml:space="preserve"> </w:t>
            </w:r>
            <w:r>
              <w:rPr>
                <w:color w:val="000000" w:themeColor="text1"/>
                <w:spacing w:val="-14"/>
                <w14:textFill>
                  <w14:solidFill>
                    <w14:schemeClr w14:val="tx1"/>
                  </w14:solidFill>
                </w14:textFill>
              </w:rPr>
              <w:t>况</w:t>
            </w:r>
            <w:r>
              <w:rPr>
                <w:color w:val="000000" w:themeColor="text1"/>
                <w14:textFill>
                  <w14:solidFill>
                    <w14:schemeClr w14:val="tx1"/>
                  </w14:solidFill>
                </w14:textFill>
              </w:rPr>
              <w:t xml:space="preserve"> </w:t>
            </w:r>
            <w:r>
              <w:rPr>
                <w:color w:val="000000" w:themeColor="text1"/>
                <w:spacing w:val="10"/>
                <w14:textFill>
                  <w14:solidFill>
                    <w14:schemeClr w14:val="tx1"/>
                  </w14:solidFill>
                </w14:textFill>
              </w:rPr>
              <w:t>(</w:t>
            </w:r>
            <w:r>
              <w:rPr>
                <w:rFonts w:hint="eastAsia"/>
                <w:color w:val="000000" w:themeColor="text1"/>
                <w:spacing w:val="10"/>
                <w:lang w:val="en-US" w:eastAsia="zh-CN"/>
                <w14:textFill>
                  <w14:solidFill>
                    <w14:schemeClr w14:val="tx1"/>
                  </w14:solidFill>
                </w14:textFill>
              </w:rPr>
              <w:t>15</w:t>
            </w:r>
            <w:r>
              <w:rPr>
                <w:strike w:val="0"/>
                <w:dstrike w:val="0"/>
                <w:color w:val="000000" w:themeColor="text1"/>
                <w:spacing w:val="10"/>
                <w14:textFill>
                  <w14:solidFill>
                    <w14:schemeClr w14:val="tx1"/>
                  </w14:solidFill>
                </w14:textFill>
              </w:rPr>
              <w:t>分</w:t>
            </w:r>
            <w:r>
              <w:rPr>
                <w:color w:val="000000" w:themeColor="text1"/>
                <w:spacing w:val="10"/>
                <w14:textFill>
                  <w14:solidFill>
                    <w14:schemeClr w14:val="tx1"/>
                  </w14:solidFill>
                </w14:textFill>
              </w:rPr>
              <w:t>)</w:t>
            </w:r>
          </w:p>
        </w:tc>
        <w:tc>
          <w:tcPr>
            <w:tcW w:w="5921" w:type="dxa"/>
            <w:vAlign w:val="center"/>
          </w:tcPr>
          <w:p w14:paraId="6FB26F66">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before="70" w:line="240" w:lineRule="auto"/>
              <w:ind w:left="102" w:right="245" w:firstLine="479"/>
              <w:jc w:val="both"/>
              <w:textAlignment w:val="baseline"/>
              <w:rPr>
                <w:rFonts w:hint="eastAsia"/>
                <w:strike w:val="0"/>
                <w:dstrike w:val="0"/>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项目负责人</w:t>
            </w:r>
            <w:r>
              <w:rPr>
                <w:rFonts w:hint="eastAsia"/>
                <w:strike w:val="0"/>
                <w:dstrike w:val="0"/>
                <w:color w:val="000000" w:themeColor="text1"/>
                <w:lang w:val="en-US" w:eastAsia="zh-CN"/>
                <w14:textFill>
                  <w14:solidFill>
                    <w14:schemeClr w14:val="tx1"/>
                  </w14:solidFill>
                </w14:textFill>
              </w:rPr>
              <w:t>具有中级或以上专业技术职称的得5分(提供相关证书复印件)；</w:t>
            </w:r>
          </w:p>
          <w:p w14:paraId="70862F9C">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before="12" w:line="240" w:lineRule="auto"/>
              <w:ind w:left="102" w:leftChars="0" w:right="120" w:firstLine="479" w:firstLineChars="0"/>
              <w:jc w:val="both"/>
              <w:textAlignment w:val="baseline"/>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拟投入服务的小组人员5</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含</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人以上的得</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每少1人扣1分（提供人员名单及近3个月缴纳社保凭证加盖公章）</w:t>
            </w:r>
            <w:r>
              <w:rPr>
                <w:rFonts w:hint="eastAsia"/>
                <w:color w:val="000000" w:themeColor="text1"/>
                <w:lang w:eastAsia="zh-CN"/>
                <w14:textFill>
                  <w14:solidFill>
                    <w14:schemeClr w14:val="tx1"/>
                  </w14:solidFill>
                </w14:textFill>
              </w:rPr>
              <w:t>；</w:t>
            </w:r>
          </w:p>
          <w:p w14:paraId="104A9027">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before="12" w:line="240" w:lineRule="auto"/>
              <w:ind w:left="102" w:leftChars="0" w:right="120" w:firstLine="479" w:firstLineChars="0"/>
              <w:jc w:val="both"/>
              <w:textAlignment w:val="baseline"/>
              <w:rPr>
                <w:color w:val="000000" w:themeColor="text1"/>
                <w14:textFill>
                  <w14:solidFill>
                    <w14:schemeClr w14:val="tx1"/>
                  </w14:solidFill>
                </w14:textFill>
              </w:rPr>
            </w:pPr>
            <w:r>
              <w:rPr>
                <w:color w:val="000000" w:themeColor="text1"/>
                <w14:textFill>
                  <w14:solidFill>
                    <w14:schemeClr w14:val="tx1"/>
                  </w14:solidFill>
                </w14:textFill>
              </w:rPr>
              <w:t>拟投入服务的小组人员具有海南省财政厅或海南省政府采购行业协会颁发的培训合格证的，每一份得1分，满分5</w:t>
            </w:r>
            <w:r>
              <w:rPr>
                <w:color w:val="000000" w:themeColor="text1"/>
                <w:spacing w:val="-1"/>
                <w14:textFill>
                  <w14:solidFill>
                    <w14:schemeClr w14:val="tx1"/>
                  </w14:solidFill>
                </w14:textFill>
              </w:rPr>
              <w:t>分</w:t>
            </w:r>
            <w:r>
              <w:rPr>
                <w:rFonts w:hint="eastAsia"/>
                <w:color w:val="000000" w:themeColor="text1"/>
                <w:spacing w:val="-1"/>
                <w14:textFill>
                  <w14:solidFill>
                    <w14:schemeClr w14:val="tx1"/>
                  </w14:solidFill>
                </w14:textFill>
              </w:rPr>
              <w:t>(提供相关证书复印件</w:t>
            </w:r>
            <w:r>
              <w:rPr>
                <w:rFonts w:hint="eastAsia"/>
                <w:color w:val="000000" w:themeColor="text1"/>
                <w:spacing w:val="-1"/>
                <w:lang w:val="en-US" w:eastAsia="zh-CN"/>
                <w14:textFill>
                  <w14:solidFill>
                    <w14:schemeClr w14:val="tx1"/>
                  </w14:solidFill>
                </w14:textFill>
              </w:rPr>
              <w:t>加盖公章</w:t>
            </w:r>
            <w:r>
              <w:rPr>
                <w:rFonts w:hint="eastAsia"/>
                <w:color w:val="000000" w:themeColor="text1"/>
                <w:spacing w:val="-1"/>
                <w14:textFill>
                  <w14:solidFill>
                    <w14:schemeClr w14:val="tx1"/>
                  </w14:solidFill>
                </w14:textFill>
              </w:rPr>
              <w:t>)</w:t>
            </w:r>
            <w:r>
              <w:rPr>
                <w:rFonts w:hint="eastAsia"/>
                <w:color w:val="000000" w:themeColor="text1"/>
                <w:spacing w:val="-1"/>
                <w:lang w:eastAsia="zh-CN"/>
                <w14:textFill>
                  <w14:solidFill>
                    <w14:schemeClr w14:val="tx1"/>
                  </w14:solidFill>
                </w14:textFill>
              </w:rPr>
              <w:t>。</w:t>
            </w:r>
          </w:p>
        </w:tc>
        <w:tc>
          <w:tcPr>
            <w:tcW w:w="852" w:type="dxa"/>
            <w:tcBorders>
              <w:bottom w:val="nil"/>
            </w:tcBorders>
            <w:vAlign w:val="center"/>
          </w:tcPr>
          <w:p w14:paraId="3D38E4F3">
            <w:pPr>
              <w:pStyle w:val="7"/>
              <w:spacing w:before="78" w:line="183" w:lineRule="auto"/>
              <w:jc w:val="center"/>
              <w:rPr>
                <w:rFonts w:hint="default"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15</w:t>
            </w:r>
          </w:p>
        </w:tc>
        <w:tc>
          <w:tcPr>
            <w:tcW w:w="852" w:type="dxa"/>
            <w:tcBorders>
              <w:bottom w:val="nil"/>
            </w:tcBorders>
            <w:vAlign w:val="center"/>
          </w:tcPr>
          <w:p w14:paraId="4996C5BE">
            <w:pPr>
              <w:pStyle w:val="7"/>
              <w:spacing w:before="78" w:line="183" w:lineRule="auto"/>
              <w:ind w:firstLine="240" w:firstLineChars="100"/>
              <w:jc w:val="both"/>
              <w:rPr>
                <w:rFonts w:hint="eastAsia"/>
                <w:color w:val="000000" w:themeColor="text1"/>
                <w:lang w:val="en-US" w:eastAsia="zh-CN"/>
                <w14:textFill>
                  <w14:solidFill>
                    <w14:schemeClr w14:val="tx1"/>
                  </w14:solidFill>
                </w14:textFill>
              </w:rPr>
            </w:pPr>
          </w:p>
        </w:tc>
      </w:tr>
      <w:tr w14:paraId="7F3A0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jc w:val="center"/>
        </w:trPr>
        <w:tc>
          <w:tcPr>
            <w:tcW w:w="797" w:type="dxa"/>
            <w:vMerge w:val="restart"/>
            <w:tcBorders>
              <w:top w:val="single" w:color="auto" w:sz="4" w:space="0"/>
              <w:left w:val="single" w:color="auto" w:sz="4" w:space="0"/>
              <w:right w:val="single" w:color="auto" w:sz="4" w:space="0"/>
            </w:tcBorders>
            <w:vAlign w:val="center"/>
          </w:tcPr>
          <w:p w14:paraId="4C7DD548">
            <w:pPr>
              <w:pStyle w:val="7"/>
              <w:spacing w:before="78" w:line="183" w:lineRule="auto"/>
              <w:jc w:val="center"/>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w:t>
            </w:r>
          </w:p>
        </w:tc>
        <w:tc>
          <w:tcPr>
            <w:tcW w:w="1211" w:type="dxa"/>
            <w:vMerge w:val="restart"/>
            <w:tcBorders>
              <w:top w:val="single" w:color="auto" w:sz="4" w:space="0"/>
              <w:left w:val="single" w:color="auto" w:sz="4" w:space="0"/>
              <w:right w:val="single" w:color="auto" w:sz="4" w:space="0"/>
            </w:tcBorders>
            <w:vAlign w:val="center"/>
          </w:tcPr>
          <w:p w14:paraId="6B765D9A">
            <w:pPr>
              <w:pStyle w:val="7"/>
              <w:spacing w:before="78" w:line="229" w:lineRule="auto"/>
              <w:ind w:right="177"/>
              <w:jc w:val="center"/>
              <w:rPr>
                <w:color w:val="000000" w:themeColor="text1"/>
                <w14:textFill>
                  <w14:solidFill>
                    <w14:schemeClr w14:val="tx1"/>
                  </w14:solidFill>
                </w14:textFill>
              </w:rPr>
            </w:pPr>
            <w:r>
              <w:rPr>
                <w:color w:val="000000" w:themeColor="text1"/>
                <w:spacing w:val="3"/>
                <w14:textFill>
                  <w14:solidFill>
                    <w14:schemeClr w14:val="tx1"/>
                  </w14:solidFill>
                </w14:textFill>
              </w:rPr>
              <w:t>投标人</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配套</w:t>
            </w:r>
          </w:p>
          <w:p w14:paraId="436CB3B5">
            <w:pPr>
              <w:pStyle w:val="7"/>
              <w:spacing w:before="44" w:line="220" w:lineRule="auto"/>
              <w:ind w:left="230"/>
              <w:jc w:val="center"/>
              <w:rPr>
                <w:color w:val="000000" w:themeColor="text1"/>
                <w14:textFill>
                  <w14:solidFill>
                    <w14:schemeClr w14:val="tx1"/>
                  </w14:solidFill>
                </w14:textFill>
              </w:rPr>
            </w:pPr>
            <w:r>
              <w:rPr>
                <w:color w:val="000000" w:themeColor="text1"/>
                <w:spacing w:val="10"/>
                <w14:textFill>
                  <w14:solidFill>
                    <w14:schemeClr w14:val="tx1"/>
                  </w14:solidFill>
                </w14:textFill>
              </w:rPr>
              <w:t>(</w:t>
            </w:r>
            <w:r>
              <w:rPr>
                <w:rFonts w:hint="eastAsia"/>
                <w:strike w:val="0"/>
                <w:dstrike w:val="0"/>
                <w:color w:val="000000" w:themeColor="text1"/>
                <w:spacing w:val="10"/>
                <w:lang w:val="en-US" w:eastAsia="zh-CN"/>
                <w14:textFill>
                  <w14:solidFill>
                    <w14:schemeClr w14:val="tx1"/>
                  </w14:solidFill>
                </w14:textFill>
              </w:rPr>
              <w:t>15</w:t>
            </w:r>
            <w:r>
              <w:rPr>
                <w:color w:val="000000" w:themeColor="text1"/>
                <w:spacing w:val="10"/>
                <w14:textFill>
                  <w14:solidFill>
                    <w14:schemeClr w14:val="tx1"/>
                  </w14:solidFill>
                </w14:textFill>
              </w:rPr>
              <w:t>分)</w:t>
            </w:r>
          </w:p>
        </w:tc>
        <w:tc>
          <w:tcPr>
            <w:tcW w:w="5921" w:type="dxa"/>
            <w:tcBorders>
              <w:top w:val="single" w:color="auto" w:sz="4" w:space="0"/>
              <w:left w:val="single" w:color="auto" w:sz="4" w:space="0"/>
              <w:bottom w:val="single" w:color="auto" w:sz="4" w:space="0"/>
              <w:right w:val="single" w:color="auto" w:sz="4" w:space="0"/>
            </w:tcBorders>
            <w:vAlign w:val="center"/>
          </w:tcPr>
          <w:p w14:paraId="5B39B4A9">
            <w:pPr>
              <w:pStyle w:val="7"/>
              <w:keepNext w:val="0"/>
              <w:keepLines w:val="0"/>
              <w:pageBreakBefore w:val="0"/>
              <w:widowControl/>
              <w:kinsoku w:val="0"/>
              <w:wordWrap/>
              <w:overflowPunct/>
              <w:topLinePunct w:val="0"/>
              <w:autoSpaceDE w:val="0"/>
              <w:autoSpaceDN w:val="0"/>
              <w:bidi w:val="0"/>
              <w:adjustRightInd w:val="0"/>
              <w:snapToGrid w:val="0"/>
              <w:spacing w:before="12" w:line="240" w:lineRule="auto"/>
              <w:ind w:left="112" w:right="120" w:firstLine="479"/>
              <w:jc w:val="both"/>
              <w:textAlignment w:val="baseline"/>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投标人在本地办公场所</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00平方米</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含</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以上得</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分，</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00平方米</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含</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r>
              <w:rPr>
                <w:rFonts w:hint="eastAsia"/>
                <w:strike w:val="0"/>
                <w:dstrike w:val="0"/>
                <w:color w:val="000000" w:themeColor="text1"/>
                <w:lang w:val="en-US" w:eastAsia="zh-CN"/>
                <w14:textFill>
                  <w14:solidFill>
                    <w14:schemeClr w14:val="tx1"/>
                  </w14:solidFill>
                </w14:textFill>
              </w:rPr>
              <w:t>4</w:t>
            </w:r>
            <w:r>
              <w:rPr>
                <w:rFonts w:hint="eastAsia"/>
                <w:color w:val="000000" w:themeColor="text1"/>
                <w:lang w:val="en-US" w:eastAsia="zh-CN"/>
                <w14:textFill>
                  <w14:solidFill>
                    <w14:schemeClr w14:val="tx1"/>
                  </w14:solidFill>
                </w14:textFill>
              </w:rPr>
              <w:t>00平方米（不含）得4分，200平方米（含）-300平方米（不含）得2分，200平方米（不含）以下得1分。在本地</w:t>
            </w:r>
            <w:r>
              <w:rPr>
                <w:color w:val="000000" w:themeColor="text1"/>
                <w14:textFill>
                  <w14:solidFill>
                    <w14:schemeClr w14:val="tx1"/>
                  </w14:solidFill>
                </w14:textFill>
              </w:rPr>
              <w:t>无办公场所不得分。提供相关证明材料(须提供房屋产权证书或租赁合同复印件并加盖公章，房屋产权证书或租赁合同应能明确体现地址和面积，否则不予认可。采购人有权进行现场核查以确定真实性，参选单位存在弄虚作假行为的，则取消参选资格，并报有关部门进行严肃处理)</w:t>
            </w:r>
            <w:r>
              <w:rPr>
                <w:rFonts w:hint="eastAsia"/>
                <w:color w:val="000000" w:themeColor="text1"/>
                <w:lang w:eastAsia="zh-CN"/>
                <w14:textFill>
                  <w14:solidFill>
                    <w14:schemeClr w14:val="tx1"/>
                  </w14:solidFill>
                </w14:textFill>
              </w:rPr>
              <w:t>。</w:t>
            </w:r>
          </w:p>
        </w:tc>
        <w:tc>
          <w:tcPr>
            <w:tcW w:w="852" w:type="dxa"/>
            <w:tcBorders>
              <w:left w:val="single" w:color="auto" w:sz="4" w:space="0"/>
            </w:tcBorders>
            <w:vAlign w:val="center"/>
          </w:tcPr>
          <w:p w14:paraId="4A9CA2B1">
            <w:pPr>
              <w:spacing w:line="278" w:lineRule="auto"/>
              <w:jc w:val="center"/>
              <w:rPr>
                <w:rFonts w:ascii="Arial"/>
                <w:b/>
                <w:bCs/>
                <w:color w:val="000000" w:themeColor="text1"/>
                <w:sz w:val="21"/>
                <w14:textFill>
                  <w14:solidFill>
                    <w14:schemeClr w14:val="tx1"/>
                  </w14:solidFill>
                </w14:textFill>
              </w:rPr>
            </w:pPr>
          </w:p>
          <w:p w14:paraId="6035838F">
            <w:pPr>
              <w:pStyle w:val="7"/>
              <w:spacing w:before="78" w:line="183" w:lineRule="auto"/>
              <w:jc w:val="center"/>
              <w:rPr>
                <w:rFonts w:hint="eastAsia" w:eastAsia="宋体"/>
                <w:b/>
                <w:bCs/>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6</w:t>
            </w:r>
          </w:p>
        </w:tc>
        <w:tc>
          <w:tcPr>
            <w:tcW w:w="852" w:type="dxa"/>
            <w:tcBorders>
              <w:left w:val="single" w:color="auto" w:sz="4" w:space="0"/>
            </w:tcBorders>
            <w:vAlign w:val="center"/>
          </w:tcPr>
          <w:p w14:paraId="675A97E3">
            <w:pPr>
              <w:pStyle w:val="7"/>
              <w:spacing w:before="78" w:line="183" w:lineRule="auto"/>
              <w:jc w:val="center"/>
              <w:rPr>
                <w:rFonts w:hint="eastAsia"/>
                <w:color w:val="000000" w:themeColor="text1"/>
                <w:lang w:val="en-US" w:eastAsia="zh-CN"/>
                <w14:textFill>
                  <w14:solidFill>
                    <w14:schemeClr w14:val="tx1"/>
                  </w14:solidFill>
                </w14:textFill>
              </w:rPr>
            </w:pPr>
          </w:p>
        </w:tc>
      </w:tr>
      <w:tr w14:paraId="25A64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7" w:type="dxa"/>
            <w:vMerge w:val="continue"/>
            <w:tcBorders>
              <w:left w:val="single" w:color="auto" w:sz="4" w:space="0"/>
              <w:right w:val="single" w:color="auto" w:sz="4" w:space="0"/>
            </w:tcBorders>
            <w:vAlign w:val="center"/>
          </w:tcPr>
          <w:p w14:paraId="09D96819">
            <w:pPr>
              <w:jc w:val="center"/>
              <w:rPr>
                <w:rFonts w:ascii="Arial"/>
                <w:b/>
                <w:bCs/>
                <w:color w:val="000000" w:themeColor="text1"/>
                <w:sz w:val="21"/>
                <w14:textFill>
                  <w14:solidFill>
                    <w14:schemeClr w14:val="tx1"/>
                  </w14:solidFill>
                </w14:textFill>
              </w:rPr>
            </w:pPr>
          </w:p>
        </w:tc>
        <w:tc>
          <w:tcPr>
            <w:tcW w:w="1211" w:type="dxa"/>
            <w:vMerge w:val="continue"/>
            <w:tcBorders>
              <w:left w:val="single" w:color="auto" w:sz="4" w:space="0"/>
              <w:right w:val="single" w:color="auto" w:sz="4" w:space="0"/>
            </w:tcBorders>
            <w:vAlign w:val="center"/>
          </w:tcPr>
          <w:p w14:paraId="5045A2F3">
            <w:pPr>
              <w:jc w:val="center"/>
              <w:rPr>
                <w:rFonts w:ascii="Arial"/>
                <w:color w:val="000000" w:themeColor="text1"/>
                <w:sz w:val="21"/>
                <w14:textFill>
                  <w14:solidFill>
                    <w14:schemeClr w14:val="tx1"/>
                  </w14:solidFill>
                </w14:textFill>
              </w:rPr>
            </w:pPr>
          </w:p>
        </w:tc>
        <w:tc>
          <w:tcPr>
            <w:tcW w:w="5921" w:type="dxa"/>
            <w:tcBorders>
              <w:top w:val="single" w:color="auto" w:sz="4" w:space="0"/>
              <w:left w:val="single" w:color="auto" w:sz="4" w:space="0"/>
              <w:bottom w:val="single" w:color="auto" w:sz="4" w:space="0"/>
              <w:right w:val="single" w:color="auto" w:sz="4" w:space="0"/>
            </w:tcBorders>
            <w:vAlign w:val="center"/>
          </w:tcPr>
          <w:p w14:paraId="75D9A7F5">
            <w:pPr>
              <w:pStyle w:val="7"/>
              <w:keepNext w:val="0"/>
              <w:keepLines w:val="0"/>
              <w:pageBreakBefore w:val="0"/>
              <w:widowControl/>
              <w:kinsoku w:val="0"/>
              <w:wordWrap/>
              <w:overflowPunct/>
              <w:topLinePunct w:val="0"/>
              <w:autoSpaceDE w:val="0"/>
              <w:autoSpaceDN w:val="0"/>
              <w:bidi w:val="0"/>
              <w:adjustRightInd w:val="0"/>
              <w:snapToGrid w:val="0"/>
              <w:spacing w:before="106" w:line="240" w:lineRule="auto"/>
              <w:ind w:left="82" w:right="30" w:firstLine="489"/>
              <w:jc w:val="both"/>
              <w:textAlignment w:val="baseline"/>
              <w:rPr>
                <w:color w:val="000000" w:themeColor="text1"/>
                <w14:textFill>
                  <w14:solidFill>
                    <w14:schemeClr w14:val="tx1"/>
                  </w14:solidFill>
                </w14:textFill>
              </w:rPr>
            </w:pPr>
            <w:r>
              <w:rPr>
                <w:color w:val="000000" w:themeColor="text1"/>
                <w14:textFill>
                  <w14:solidFill>
                    <w14:schemeClr w14:val="tx1"/>
                  </w14:solidFill>
                </w14:textFill>
              </w:rPr>
              <w:t>投标人在本地开、评标室具有完整的录音录像系统得</w:t>
            </w:r>
            <w:r>
              <w:rPr>
                <w:rFonts w:hint="eastAsia"/>
                <w:color w:val="000000" w:themeColor="text1"/>
                <w:lang w:val="en-US" w:eastAsia="zh-CN"/>
                <w14:textFill>
                  <w14:solidFill>
                    <w14:schemeClr w14:val="tx1"/>
                  </w14:solidFill>
                </w14:textFill>
              </w:rPr>
              <w:t>3</w:t>
            </w:r>
            <w:r>
              <w:rPr>
                <w:color w:val="000000" w:themeColor="text1"/>
                <w:spacing w:val="-1"/>
                <w14:textFill>
                  <w14:solidFill>
                    <w14:schemeClr w14:val="tx1"/>
                  </w14:solidFill>
                </w14:textFill>
              </w:rPr>
              <w:t>分，提供设备</w:t>
            </w:r>
            <w:r>
              <w:rPr>
                <w:rFonts w:hint="eastAsia"/>
                <w:color w:val="000000" w:themeColor="text1"/>
                <w:spacing w:val="-1"/>
                <w:lang w:val="en-US" w:eastAsia="zh-CN"/>
                <w14:textFill>
                  <w14:solidFill>
                    <w14:schemeClr w14:val="tx1"/>
                  </w14:solidFill>
                </w14:textFill>
              </w:rPr>
              <w:t>图片并加盖公章</w:t>
            </w:r>
            <w:r>
              <w:rPr>
                <w:color w:val="000000" w:themeColor="text1"/>
                <w:spacing w:val="-1"/>
                <w14:textFill>
                  <w14:solidFill>
                    <w14:schemeClr w14:val="tx1"/>
                  </w14:solidFill>
                </w14:textFill>
              </w:rPr>
              <w:t>，不提供不得分。</w:t>
            </w:r>
            <w:r>
              <w:rPr>
                <w:color w:val="000000" w:themeColor="text1"/>
                <w14:textFill>
                  <w14:solidFill>
                    <w14:schemeClr w14:val="tx1"/>
                  </w14:solidFill>
                </w14:textFill>
              </w:rPr>
              <w:t>(采</w:t>
            </w:r>
            <w:r>
              <w:rPr>
                <w:color w:val="000000" w:themeColor="text1"/>
                <w:spacing w:val="-3"/>
                <w14:textFill>
                  <w14:solidFill>
                    <w14:schemeClr w14:val="tx1"/>
                  </w14:solidFill>
                </w14:textFill>
              </w:rPr>
              <w:t>购人有权进行现场核查以确定真实性，参选单位存在弄虚作假行</w:t>
            </w:r>
            <w:r>
              <w:rPr>
                <w:color w:val="000000" w:themeColor="text1"/>
                <w14:textFill>
                  <w14:solidFill>
                    <w14:schemeClr w14:val="tx1"/>
                  </w14:solidFill>
                </w14:textFill>
              </w:rPr>
              <w:t>为的，则取消参选资格，并报有关部门进行严肃处理等</w:t>
            </w:r>
            <w:r>
              <w:rPr>
                <w:rFonts w:hint="eastAsia"/>
                <w:color w:val="000000" w:themeColor="text1"/>
                <w:lang w:eastAsia="zh-CN"/>
                <w14:textFill>
                  <w14:solidFill>
                    <w14:schemeClr w14:val="tx1"/>
                  </w14:solidFill>
                </w14:textFill>
              </w:rPr>
              <w:t>）。</w:t>
            </w:r>
          </w:p>
        </w:tc>
        <w:tc>
          <w:tcPr>
            <w:tcW w:w="852" w:type="dxa"/>
            <w:tcBorders>
              <w:left w:val="single" w:color="auto" w:sz="4" w:space="0"/>
            </w:tcBorders>
            <w:vAlign w:val="center"/>
          </w:tcPr>
          <w:p w14:paraId="691E6749">
            <w:pPr>
              <w:pStyle w:val="7"/>
              <w:spacing w:before="78" w:line="183" w:lineRule="auto"/>
              <w:ind w:left="89"/>
              <w:jc w:val="center"/>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w:t>
            </w:r>
          </w:p>
        </w:tc>
        <w:tc>
          <w:tcPr>
            <w:tcW w:w="852" w:type="dxa"/>
            <w:tcBorders>
              <w:left w:val="single" w:color="auto" w:sz="4" w:space="0"/>
            </w:tcBorders>
            <w:vAlign w:val="center"/>
          </w:tcPr>
          <w:p w14:paraId="05093203">
            <w:pPr>
              <w:pStyle w:val="7"/>
              <w:spacing w:before="78" w:line="183" w:lineRule="auto"/>
              <w:ind w:left="89"/>
              <w:jc w:val="center"/>
              <w:rPr>
                <w:rFonts w:hint="eastAsia"/>
                <w:color w:val="000000" w:themeColor="text1"/>
                <w:lang w:val="en-US" w:eastAsia="zh-CN"/>
                <w14:textFill>
                  <w14:solidFill>
                    <w14:schemeClr w14:val="tx1"/>
                  </w14:solidFill>
                </w14:textFill>
              </w:rPr>
            </w:pPr>
          </w:p>
        </w:tc>
      </w:tr>
      <w:tr w14:paraId="3C8B2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97" w:type="dxa"/>
            <w:vMerge w:val="continue"/>
            <w:tcBorders>
              <w:left w:val="single" w:color="auto" w:sz="4" w:space="0"/>
              <w:right w:val="single" w:color="auto" w:sz="4" w:space="0"/>
            </w:tcBorders>
            <w:vAlign w:val="center"/>
          </w:tcPr>
          <w:p w14:paraId="06CBF7CA">
            <w:pPr>
              <w:jc w:val="center"/>
              <w:rPr>
                <w:rFonts w:ascii="Arial"/>
                <w:b/>
                <w:bCs/>
                <w:color w:val="000000" w:themeColor="text1"/>
                <w:sz w:val="21"/>
                <w14:textFill>
                  <w14:solidFill>
                    <w14:schemeClr w14:val="tx1"/>
                  </w14:solidFill>
                </w14:textFill>
              </w:rPr>
            </w:pPr>
          </w:p>
        </w:tc>
        <w:tc>
          <w:tcPr>
            <w:tcW w:w="1211" w:type="dxa"/>
            <w:vMerge w:val="continue"/>
            <w:tcBorders>
              <w:left w:val="single" w:color="auto" w:sz="4" w:space="0"/>
              <w:right w:val="single" w:color="auto" w:sz="4" w:space="0"/>
            </w:tcBorders>
            <w:vAlign w:val="center"/>
          </w:tcPr>
          <w:p w14:paraId="24B63585">
            <w:pPr>
              <w:jc w:val="center"/>
              <w:rPr>
                <w:rFonts w:ascii="Arial"/>
                <w:color w:val="000000" w:themeColor="text1"/>
                <w:sz w:val="21"/>
                <w14:textFill>
                  <w14:solidFill>
                    <w14:schemeClr w14:val="tx1"/>
                  </w14:solidFill>
                </w14:textFill>
              </w:rPr>
            </w:pPr>
          </w:p>
        </w:tc>
        <w:tc>
          <w:tcPr>
            <w:tcW w:w="5921" w:type="dxa"/>
            <w:vAlign w:val="center"/>
          </w:tcPr>
          <w:p w14:paraId="21D4938C">
            <w:pPr>
              <w:pStyle w:val="7"/>
              <w:keepNext w:val="0"/>
              <w:keepLines w:val="0"/>
              <w:pageBreakBefore w:val="0"/>
              <w:widowControl/>
              <w:kinsoku w:val="0"/>
              <w:wordWrap/>
              <w:overflowPunct/>
              <w:topLinePunct w:val="0"/>
              <w:autoSpaceDE w:val="0"/>
              <w:autoSpaceDN w:val="0"/>
              <w:bidi w:val="0"/>
              <w:adjustRightInd w:val="0"/>
              <w:snapToGrid w:val="0"/>
              <w:spacing w:before="106" w:line="240" w:lineRule="auto"/>
              <w:ind w:left="82" w:right="30" w:firstLine="489"/>
              <w:jc w:val="both"/>
              <w:textAlignment w:val="baseline"/>
              <w:rPr>
                <w:color w:val="000000" w:themeColor="text1"/>
                <w14:textFill>
                  <w14:solidFill>
                    <w14:schemeClr w14:val="tx1"/>
                  </w14:solidFill>
                </w14:textFill>
              </w:rPr>
            </w:pPr>
            <w:r>
              <w:rPr>
                <w:color w:val="000000" w:themeColor="text1"/>
                <w14:textFill>
                  <w14:solidFill>
                    <w14:schemeClr w14:val="tx1"/>
                  </w14:solidFill>
                </w14:textFill>
              </w:rPr>
              <w:t>投标人具有评标通讯器材存储柜，得</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分。提供</w:t>
            </w:r>
            <w:r>
              <w:rPr>
                <w:rFonts w:hint="eastAsia"/>
                <w:color w:val="000000" w:themeColor="text1"/>
                <w:lang w:val="en-US" w:eastAsia="zh-CN"/>
                <w14:textFill>
                  <w14:solidFill>
                    <w14:schemeClr w14:val="tx1"/>
                  </w14:solidFill>
                </w14:textFill>
              </w:rPr>
              <w:t>设备图片并加盖公章</w:t>
            </w:r>
            <w:r>
              <w:rPr>
                <w:color w:val="000000" w:themeColor="text1"/>
                <w14:textFill>
                  <w14:solidFill>
                    <w14:schemeClr w14:val="tx1"/>
                  </w14:solidFill>
                </w14:textFill>
              </w:rPr>
              <w:t>。不提供不得分。(采</w:t>
            </w:r>
            <w:r>
              <w:rPr>
                <w:color w:val="000000" w:themeColor="text1"/>
                <w:spacing w:val="-3"/>
                <w14:textFill>
                  <w14:solidFill>
                    <w14:schemeClr w14:val="tx1"/>
                  </w14:solidFill>
                </w14:textFill>
              </w:rPr>
              <w:t>购人有权进行现场核查以确定真实性，参选单位存在弄虚作假行</w:t>
            </w:r>
            <w:r>
              <w:rPr>
                <w:color w:val="000000" w:themeColor="text1"/>
                <w14:textFill>
                  <w14:solidFill>
                    <w14:schemeClr w14:val="tx1"/>
                  </w14:solidFill>
                </w14:textFill>
              </w:rPr>
              <w:t>为的，则取消参选资格，并报有关部门进行严肃处理等</w:t>
            </w:r>
            <w:r>
              <w:rPr>
                <w:rFonts w:hint="eastAsia"/>
                <w:color w:val="000000" w:themeColor="text1"/>
                <w:lang w:eastAsia="zh-CN"/>
                <w14:textFill>
                  <w14:solidFill>
                    <w14:schemeClr w14:val="tx1"/>
                  </w14:solidFill>
                </w14:textFill>
              </w:rPr>
              <w:t>）。</w:t>
            </w:r>
          </w:p>
        </w:tc>
        <w:tc>
          <w:tcPr>
            <w:tcW w:w="852" w:type="dxa"/>
            <w:vAlign w:val="center"/>
          </w:tcPr>
          <w:p w14:paraId="668B96B9">
            <w:pPr>
              <w:pStyle w:val="7"/>
              <w:spacing w:before="312" w:line="183" w:lineRule="auto"/>
              <w:jc w:val="center"/>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w:t>
            </w:r>
          </w:p>
        </w:tc>
        <w:tc>
          <w:tcPr>
            <w:tcW w:w="852" w:type="dxa"/>
            <w:vAlign w:val="center"/>
          </w:tcPr>
          <w:p w14:paraId="2E77E459">
            <w:pPr>
              <w:pStyle w:val="7"/>
              <w:spacing w:before="312" w:line="183" w:lineRule="auto"/>
              <w:jc w:val="center"/>
              <w:rPr>
                <w:rFonts w:hint="eastAsia"/>
                <w:color w:val="000000" w:themeColor="text1"/>
                <w:lang w:val="en-US" w:eastAsia="zh-CN"/>
                <w14:textFill>
                  <w14:solidFill>
                    <w14:schemeClr w14:val="tx1"/>
                  </w14:solidFill>
                </w14:textFill>
              </w:rPr>
            </w:pPr>
          </w:p>
        </w:tc>
      </w:tr>
      <w:tr w14:paraId="17ABE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vAlign w:val="center"/>
          </w:tcPr>
          <w:p w14:paraId="023E8EA4">
            <w:pPr>
              <w:jc w:val="center"/>
              <w:rPr>
                <w:rFonts w:ascii="Arial"/>
                <w:b/>
                <w:bCs/>
                <w:color w:val="000000" w:themeColor="text1"/>
                <w:sz w:val="21"/>
                <w14:textFill>
                  <w14:solidFill>
                    <w14:schemeClr w14:val="tx1"/>
                  </w14:solidFill>
                </w14:textFill>
              </w:rPr>
            </w:pPr>
          </w:p>
        </w:tc>
        <w:tc>
          <w:tcPr>
            <w:tcW w:w="1211" w:type="dxa"/>
            <w:vMerge w:val="continue"/>
            <w:tcBorders>
              <w:left w:val="single" w:color="auto" w:sz="4" w:space="0"/>
              <w:bottom w:val="single" w:color="auto" w:sz="4" w:space="0"/>
              <w:right w:val="single" w:color="auto" w:sz="4" w:space="0"/>
            </w:tcBorders>
            <w:vAlign w:val="center"/>
          </w:tcPr>
          <w:p w14:paraId="1DF34DBF">
            <w:pPr>
              <w:jc w:val="center"/>
              <w:rPr>
                <w:rFonts w:ascii="Arial"/>
                <w:color w:val="000000" w:themeColor="text1"/>
                <w:sz w:val="21"/>
                <w14:textFill>
                  <w14:solidFill>
                    <w14:schemeClr w14:val="tx1"/>
                  </w14:solidFill>
                </w14:textFill>
              </w:rPr>
            </w:pPr>
          </w:p>
        </w:tc>
        <w:tc>
          <w:tcPr>
            <w:tcW w:w="5921" w:type="dxa"/>
            <w:tcBorders>
              <w:bottom w:val="single" w:color="auto" w:sz="4" w:space="0"/>
            </w:tcBorders>
            <w:vAlign w:val="center"/>
          </w:tcPr>
          <w:p w14:paraId="5D901EFC">
            <w:pPr>
              <w:pStyle w:val="7"/>
              <w:keepNext w:val="0"/>
              <w:keepLines w:val="0"/>
              <w:pageBreakBefore w:val="0"/>
              <w:widowControl/>
              <w:kinsoku w:val="0"/>
              <w:wordWrap/>
              <w:overflowPunct/>
              <w:topLinePunct w:val="0"/>
              <w:autoSpaceDE w:val="0"/>
              <w:autoSpaceDN w:val="0"/>
              <w:bidi w:val="0"/>
              <w:adjustRightInd w:val="0"/>
              <w:snapToGrid w:val="0"/>
              <w:spacing w:before="42" w:line="240" w:lineRule="auto"/>
              <w:ind w:left="112" w:leftChars="0" w:firstLine="469" w:firstLineChars="0"/>
              <w:jc w:val="both"/>
              <w:textAlignment w:val="baseline"/>
              <w:rPr>
                <w:color w:val="000000" w:themeColor="text1"/>
                <w:u w:val="none" w:color="auto"/>
                <w14:textFill>
                  <w14:solidFill>
                    <w14:schemeClr w14:val="tx1"/>
                  </w14:solidFill>
                </w14:textFill>
              </w:rPr>
            </w:pPr>
            <w:r>
              <w:rPr>
                <w:color w:val="000000" w:themeColor="text1"/>
                <w:spacing w:val="-3"/>
                <w14:textFill>
                  <w14:solidFill>
                    <w14:schemeClr w14:val="tx1"/>
                  </w14:solidFill>
                </w14:textFill>
              </w:rPr>
              <w:t>投标人具有样品储存室，可以对已开标项目的样品进行保管</w:t>
            </w:r>
            <w:r>
              <w:rPr>
                <w:color w:val="000000" w:themeColor="text1"/>
                <w14:textFill>
                  <w14:solidFill>
                    <w14:schemeClr w14:val="tx1"/>
                  </w14:solidFill>
                </w14:textFill>
              </w:rPr>
              <w:t>至项目验收，得</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分，提供</w:t>
            </w:r>
            <w:r>
              <w:rPr>
                <w:rFonts w:hint="eastAsia"/>
                <w:color w:val="000000" w:themeColor="text1"/>
                <w:lang w:val="en-US" w:eastAsia="zh-CN"/>
                <w14:textFill>
                  <w14:solidFill>
                    <w14:schemeClr w14:val="tx1"/>
                  </w14:solidFill>
                </w14:textFill>
              </w:rPr>
              <w:t>图片并加盖公章</w:t>
            </w:r>
            <w:r>
              <w:rPr>
                <w:color w:val="000000" w:themeColor="text1"/>
                <w14:textFill>
                  <w14:solidFill>
                    <w14:schemeClr w14:val="tx1"/>
                  </w14:solidFill>
                </w14:textFill>
              </w:rPr>
              <w:t>，不提供不得分。(采</w:t>
            </w:r>
            <w:r>
              <w:rPr>
                <w:color w:val="000000" w:themeColor="text1"/>
                <w:spacing w:val="-3"/>
                <w14:textFill>
                  <w14:solidFill>
                    <w14:schemeClr w14:val="tx1"/>
                  </w14:solidFill>
                </w14:textFill>
              </w:rPr>
              <w:t>购人有权进行现场核查以确定真实性，参选单位存在弄虚作假行</w:t>
            </w:r>
            <w:r>
              <w:rPr>
                <w:color w:val="000000" w:themeColor="text1"/>
                <w14:textFill>
                  <w14:solidFill>
                    <w14:schemeClr w14:val="tx1"/>
                  </w14:solidFill>
                </w14:textFill>
              </w:rPr>
              <w:t>为的，则取消参选资格，并报有关部门进行严肃处理等</w:t>
            </w:r>
            <w:r>
              <w:rPr>
                <w:rFonts w:hint="eastAsia"/>
                <w:color w:val="000000" w:themeColor="text1"/>
                <w:lang w:eastAsia="zh-CN"/>
                <w14:textFill>
                  <w14:solidFill>
                    <w14:schemeClr w14:val="tx1"/>
                  </w14:solidFill>
                </w14:textFill>
              </w:rPr>
              <w:t>）。</w:t>
            </w:r>
          </w:p>
        </w:tc>
        <w:tc>
          <w:tcPr>
            <w:tcW w:w="852" w:type="dxa"/>
            <w:tcBorders>
              <w:bottom w:val="single" w:color="auto" w:sz="4" w:space="0"/>
            </w:tcBorders>
            <w:vAlign w:val="center"/>
          </w:tcPr>
          <w:p w14:paraId="5A62C5D8">
            <w:pPr>
              <w:pStyle w:val="7"/>
              <w:spacing w:before="312" w:line="183" w:lineRule="auto"/>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w:t>
            </w:r>
          </w:p>
        </w:tc>
        <w:tc>
          <w:tcPr>
            <w:tcW w:w="852" w:type="dxa"/>
            <w:tcBorders>
              <w:bottom w:val="single" w:color="auto" w:sz="4" w:space="0"/>
            </w:tcBorders>
            <w:vAlign w:val="center"/>
          </w:tcPr>
          <w:p w14:paraId="233118A7">
            <w:pPr>
              <w:pStyle w:val="7"/>
              <w:spacing w:before="312" w:line="183" w:lineRule="auto"/>
              <w:jc w:val="center"/>
              <w:rPr>
                <w:rFonts w:hint="eastAsia"/>
                <w:color w:val="000000" w:themeColor="text1"/>
                <w:lang w:val="en-US" w:eastAsia="zh-CN"/>
                <w14:textFill>
                  <w14:solidFill>
                    <w14:schemeClr w14:val="tx1"/>
                  </w14:solidFill>
                </w14:textFill>
              </w:rPr>
            </w:pPr>
          </w:p>
        </w:tc>
      </w:tr>
      <w:tr w14:paraId="601A3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97" w:type="dxa"/>
            <w:tcBorders>
              <w:top w:val="single" w:color="auto" w:sz="4" w:space="0"/>
              <w:left w:val="single" w:color="auto" w:sz="4" w:space="0"/>
              <w:bottom w:val="single" w:color="auto" w:sz="4" w:space="0"/>
              <w:right w:val="single" w:color="auto" w:sz="4" w:space="0"/>
            </w:tcBorders>
            <w:shd w:val="clear"/>
            <w:vAlign w:val="top"/>
          </w:tcPr>
          <w:p w14:paraId="6E53E045">
            <w:pPr>
              <w:spacing w:line="248" w:lineRule="auto"/>
              <w:rPr>
                <w:rFonts w:ascii="Arial"/>
                <w:b/>
                <w:bCs/>
                <w:color w:val="000000" w:themeColor="text1"/>
                <w:sz w:val="21"/>
                <w14:textFill>
                  <w14:solidFill>
                    <w14:schemeClr w14:val="tx1"/>
                  </w14:solidFill>
                </w14:textFill>
              </w:rPr>
            </w:pPr>
          </w:p>
          <w:p w14:paraId="77DD0C28">
            <w:pPr>
              <w:spacing w:line="248" w:lineRule="auto"/>
              <w:rPr>
                <w:rFonts w:ascii="Arial"/>
                <w:b/>
                <w:bCs/>
                <w:color w:val="000000" w:themeColor="text1"/>
                <w:sz w:val="21"/>
                <w14:textFill>
                  <w14:solidFill>
                    <w14:schemeClr w14:val="tx1"/>
                  </w14:solidFill>
                </w14:textFill>
              </w:rPr>
            </w:pPr>
          </w:p>
          <w:p w14:paraId="691A9A40">
            <w:pPr>
              <w:spacing w:line="248" w:lineRule="auto"/>
              <w:rPr>
                <w:rFonts w:ascii="Arial"/>
                <w:b/>
                <w:bCs/>
                <w:color w:val="000000" w:themeColor="text1"/>
                <w:sz w:val="21"/>
                <w14:textFill>
                  <w14:solidFill>
                    <w14:schemeClr w14:val="tx1"/>
                  </w14:solidFill>
                </w14:textFill>
              </w:rPr>
            </w:pPr>
          </w:p>
          <w:p w14:paraId="12EBDC47">
            <w:pPr>
              <w:spacing w:line="248" w:lineRule="auto"/>
              <w:rPr>
                <w:rFonts w:ascii="Arial"/>
                <w:b/>
                <w:bCs/>
                <w:color w:val="000000" w:themeColor="text1"/>
                <w:sz w:val="21"/>
                <w14:textFill>
                  <w14:solidFill>
                    <w14:schemeClr w14:val="tx1"/>
                  </w14:solidFill>
                </w14:textFill>
              </w:rPr>
            </w:pPr>
          </w:p>
          <w:p w14:paraId="5250B840">
            <w:pPr>
              <w:spacing w:line="249" w:lineRule="auto"/>
              <w:rPr>
                <w:rFonts w:ascii="Arial"/>
                <w:b/>
                <w:bCs/>
                <w:color w:val="000000" w:themeColor="text1"/>
                <w:sz w:val="21"/>
                <w14:textFill>
                  <w14:solidFill>
                    <w14:schemeClr w14:val="tx1"/>
                  </w14:solidFill>
                </w14:textFill>
              </w:rPr>
            </w:pPr>
          </w:p>
          <w:p w14:paraId="637B8B60">
            <w:pPr>
              <w:pStyle w:val="7"/>
              <w:spacing w:before="78" w:line="183" w:lineRule="auto"/>
              <w:ind w:left="275" w:leftChars="0"/>
              <w:rPr>
                <w:rFonts w:hint="eastAsia" w:ascii="Arial" w:hAnsi="宋体" w:eastAsia="宋体" w:cs="宋体"/>
                <w:b/>
                <w:bCs/>
                <w:color w:val="000000" w:themeColor="text1"/>
                <w:kern w:val="2"/>
                <w:sz w:val="21"/>
                <w:szCs w:val="24"/>
                <w:lang w:val="en-US" w:eastAsia="zh-CN" w:bidi="ar-SA"/>
                <w14:textFill>
                  <w14:solidFill>
                    <w14:schemeClr w14:val="tx1"/>
                  </w14:solidFill>
                </w14:textFill>
              </w:rPr>
            </w:pPr>
            <w:r>
              <w:rPr>
                <w:rFonts w:hint="eastAsia"/>
                <w:b/>
                <w:bCs/>
                <w:color w:val="000000" w:themeColor="text1"/>
                <w:lang w:val="en-US" w:eastAsia="zh-CN"/>
                <w14:textFill>
                  <w14:solidFill>
                    <w14:schemeClr w14:val="tx1"/>
                  </w14:solidFill>
                </w14:textFill>
              </w:rPr>
              <w:t>5</w:t>
            </w:r>
          </w:p>
        </w:tc>
        <w:tc>
          <w:tcPr>
            <w:tcW w:w="1211" w:type="dxa"/>
            <w:tcBorders>
              <w:top w:val="single" w:color="auto" w:sz="4" w:space="0"/>
              <w:left w:val="single" w:color="auto" w:sz="4" w:space="0"/>
              <w:bottom w:val="single" w:color="auto" w:sz="4" w:space="0"/>
              <w:right w:val="single" w:color="auto" w:sz="4" w:space="0"/>
            </w:tcBorders>
            <w:shd w:val="clear"/>
            <w:vAlign w:val="top"/>
          </w:tcPr>
          <w:p w14:paraId="5375ED57">
            <w:pPr>
              <w:spacing w:line="260" w:lineRule="auto"/>
              <w:jc w:val="center"/>
              <w:rPr>
                <w:rFonts w:ascii="Arial"/>
                <w:color w:val="000000" w:themeColor="text1"/>
                <w:sz w:val="21"/>
                <w14:textFill>
                  <w14:solidFill>
                    <w14:schemeClr w14:val="tx1"/>
                  </w14:solidFill>
                </w14:textFill>
              </w:rPr>
            </w:pPr>
          </w:p>
          <w:p w14:paraId="1434FC2F">
            <w:pPr>
              <w:spacing w:line="260" w:lineRule="auto"/>
              <w:jc w:val="center"/>
              <w:rPr>
                <w:rFonts w:ascii="Arial"/>
                <w:color w:val="000000" w:themeColor="text1"/>
                <w:sz w:val="21"/>
                <w14:textFill>
                  <w14:solidFill>
                    <w14:schemeClr w14:val="tx1"/>
                  </w14:solidFill>
                </w14:textFill>
              </w:rPr>
            </w:pPr>
          </w:p>
          <w:p w14:paraId="18C928AC">
            <w:pPr>
              <w:spacing w:line="260" w:lineRule="auto"/>
              <w:jc w:val="center"/>
              <w:rPr>
                <w:rFonts w:ascii="Arial"/>
                <w:color w:val="000000" w:themeColor="text1"/>
                <w:sz w:val="21"/>
                <w14:textFill>
                  <w14:solidFill>
                    <w14:schemeClr w14:val="tx1"/>
                  </w14:solidFill>
                </w14:textFill>
              </w:rPr>
            </w:pPr>
          </w:p>
          <w:p w14:paraId="4A3C7D65">
            <w:pPr>
              <w:spacing w:line="260" w:lineRule="auto"/>
              <w:jc w:val="center"/>
              <w:rPr>
                <w:rFonts w:ascii="Arial"/>
                <w:color w:val="000000" w:themeColor="text1"/>
                <w:sz w:val="21"/>
                <w14:textFill>
                  <w14:solidFill>
                    <w14:schemeClr w14:val="tx1"/>
                  </w14:solidFill>
                </w14:textFill>
              </w:rPr>
            </w:pPr>
          </w:p>
          <w:p w14:paraId="03B0B248">
            <w:pPr>
              <w:pStyle w:val="7"/>
              <w:spacing w:before="78" w:line="234" w:lineRule="auto"/>
              <w:ind w:left="191" w:leftChars="0" w:right="98" w:rightChars="0" w:hanging="100" w:firstLineChars="0"/>
              <w:jc w:val="center"/>
              <w:rPr>
                <w:rFonts w:ascii="Arial" w:hAnsi="宋体" w:eastAsia="宋体" w:cs="宋体"/>
                <w:color w:val="000000" w:themeColor="text1"/>
                <w:kern w:val="2"/>
                <w:sz w:val="21"/>
                <w:szCs w:val="24"/>
                <w:lang w:val="en-US" w:eastAsia="en-US" w:bidi="ar-SA"/>
                <w14:textFill>
                  <w14:solidFill>
                    <w14:schemeClr w14:val="tx1"/>
                  </w14:solidFill>
                </w14:textFill>
              </w:rPr>
            </w:pPr>
            <w:r>
              <w:rPr>
                <w:rFonts w:hint="eastAsia"/>
                <w:color w:val="000000" w:themeColor="text1"/>
                <w:spacing w:val="10"/>
                <w:lang w:val="en-US" w:eastAsia="zh-CN"/>
                <w14:textFill>
                  <w14:solidFill>
                    <w14:schemeClr w14:val="tx1"/>
                  </w14:solidFill>
                </w14:textFill>
              </w:rPr>
              <w:t>报价评审</w:t>
            </w:r>
            <w:r>
              <w:rPr>
                <w:color w:val="000000" w:themeColor="text1"/>
                <w:spacing w:val="10"/>
                <w14:textFill>
                  <w14:solidFill>
                    <w14:schemeClr w14:val="tx1"/>
                  </w14:solidFill>
                </w14:textFill>
              </w:rPr>
              <w:t>(</w:t>
            </w:r>
            <w:r>
              <w:rPr>
                <w:rFonts w:hint="eastAsia"/>
                <w:color w:val="000000" w:themeColor="text1"/>
                <w:spacing w:val="10"/>
                <w:lang w:val="en-US" w:eastAsia="zh-CN"/>
                <w14:textFill>
                  <w14:solidFill>
                    <w14:schemeClr w14:val="tx1"/>
                  </w14:solidFill>
                </w14:textFill>
              </w:rPr>
              <w:t>30</w:t>
            </w:r>
            <w:r>
              <w:rPr>
                <w:color w:val="000000" w:themeColor="text1"/>
                <w:spacing w:val="10"/>
                <w14:textFill>
                  <w14:solidFill>
                    <w14:schemeClr w14:val="tx1"/>
                  </w14:solidFill>
                </w14:textFill>
              </w:rPr>
              <w:t>)</w:t>
            </w:r>
          </w:p>
        </w:tc>
        <w:tc>
          <w:tcPr>
            <w:tcW w:w="5921" w:type="dxa"/>
            <w:tcBorders>
              <w:top w:val="single" w:color="auto" w:sz="4" w:space="0"/>
              <w:left w:val="single" w:color="auto" w:sz="4" w:space="0"/>
              <w:bottom w:val="single" w:color="auto" w:sz="4" w:space="0"/>
              <w:right w:val="single" w:color="auto" w:sz="4" w:space="0"/>
            </w:tcBorders>
            <w:shd w:val="clear"/>
            <w:vAlign w:val="center"/>
          </w:tcPr>
          <w:p w14:paraId="05C97FF3">
            <w:pPr>
              <w:pStyle w:val="7"/>
              <w:keepNext w:val="0"/>
              <w:keepLines w:val="0"/>
              <w:pageBreakBefore w:val="0"/>
              <w:widowControl/>
              <w:numPr>
                <w:numId w:val="0"/>
              </w:numPr>
              <w:kinsoku w:val="0"/>
              <w:wordWrap/>
              <w:overflowPunct/>
              <w:topLinePunct w:val="0"/>
              <w:autoSpaceDE w:val="0"/>
              <w:autoSpaceDN w:val="0"/>
              <w:bidi w:val="0"/>
              <w:adjustRightInd w:val="0"/>
              <w:snapToGrid w:val="0"/>
              <w:spacing w:before="144" w:line="240" w:lineRule="auto"/>
              <w:ind w:firstLine="468" w:firstLineChars="200"/>
              <w:jc w:val="both"/>
              <w:textAlignment w:val="baseline"/>
              <w:rPr>
                <w:rFonts w:hint="eastAsia"/>
                <w:color w:val="000000" w:themeColor="text1"/>
                <w:spacing w:val="-3"/>
                <w:u w:val="none" w:color="auto"/>
                <w:lang w:eastAsia="zh-CN"/>
                <w14:textFill>
                  <w14:solidFill>
                    <w14:schemeClr w14:val="tx1"/>
                  </w14:solidFill>
                </w14:textFill>
              </w:rPr>
            </w:pPr>
            <w:r>
              <w:rPr>
                <w:rFonts w:hint="eastAsia"/>
                <w:color w:val="000000" w:themeColor="text1"/>
                <w:spacing w:val="-3"/>
                <w:u w:val="none" w:color="auto"/>
                <w:lang w:val="en-US" w:eastAsia="zh-CN"/>
                <w14:textFill>
                  <w14:solidFill>
                    <w14:schemeClr w14:val="tx1"/>
                  </w14:solidFill>
                </w14:textFill>
              </w:rPr>
              <w:t>1.</w:t>
            </w:r>
            <w:r>
              <w:rPr>
                <w:rFonts w:hint="eastAsia"/>
                <w:color w:val="000000" w:themeColor="text1"/>
                <w:spacing w:val="-3"/>
                <w:u w:val="none" w:color="auto"/>
                <w14:textFill>
                  <w14:solidFill>
                    <w14:schemeClr w14:val="tx1"/>
                  </w14:solidFill>
                </w14:textFill>
              </w:rPr>
              <w:t>提供</w:t>
            </w:r>
            <w:r>
              <w:rPr>
                <w:rFonts w:hint="eastAsia"/>
                <w:color w:val="000000" w:themeColor="text1"/>
                <w:spacing w:val="-3"/>
                <w:u w:val="none" w:color="auto"/>
                <w:lang w:val="en-US" w:eastAsia="zh-CN"/>
                <w14:textFill>
                  <w14:solidFill>
                    <w14:schemeClr w14:val="tx1"/>
                  </w14:solidFill>
                </w14:textFill>
              </w:rPr>
              <w:t>5</w:t>
            </w:r>
            <w:r>
              <w:rPr>
                <w:rFonts w:hint="eastAsia"/>
                <w:color w:val="000000" w:themeColor="text1"/>
                <w:spacing w:val="-3"/>
                <w:u w:val="none" w:color="auto"/>
                <w14:textFill>
                  <w14:solidFill>
                    <w14:schemeClr w14:val="tx1"/>
                  </w14:solidFill>
                </w14:textFill>
              </w:rPr>
              <w:t>万元</w:t>
            </w:r>
            <w:r>
              <w:rPr>
                <w:rFonts w:hint="eastAsia"/>
                <w:color w:val="000000" w:themeColor="text1"/>
                <w:spacing w:val="-3"/>
                <w:u w:val="none" w:color="auto"/>
                <w:lang w:eastAsia="zh-CN"/>
                <w14:textFill>
                  <w14:solidFill>
                    <w14:schemeClr w14:val="tx1"/>
                  </w14:solidFill>
                </w14:textFill>
              </w:rPr>
              <w:t>（</w:t>
            </w:r>
            <w:r>
              <w:rPr>
                <w:rFonts w:hint="eastAsia"/>
                <w:color w:val="000000" w:themeColor="text1"/>
                <w:spacing w:val="-3"/>
                <w:u w:val="none" w:color="auto"/>
                <w:lang w:val="en-US" w:eastAsia="zh-CN"/>
                <w14:textFill>
                  <w14:solidFill>
                    <w14:schemeClr w14:val="tx1"/>
                  </w14:solidFill>
                </w14:textFill>
              </w:rPr>
              <w:t>不含</w:t>
            </w:r>
            <w:r>
              <w:rPr>
                <w:rFonts w:hint="eastAsia"/>
                <w:color w:val="000000" w:themeColor="text1"/>
                <w:spacing w:val="-3"/>
                <w:u w:val="none" w:color="auto"/>
                <w:lang w:eastAsia="zh-CN"/>
                <w14:textFill>
                  <w14:solidFill>
                    <w14:schemeClr w14:val="tx1"/>
                  </w14:solidFill>
                </w14:textFill>
              </w:rPr>
              <w:t>）</w:t>
            </w:r>
            <w:r>
              <w:rPr>
                <w:rFonts w:hint="eastAsia"/>
                <w:color w:val="000000" w:themeColor="text1"/>
                <w:spacing w:val="-3"/>
                <w:u w:val="none" w:color="auto"/>
                <w14:textFill>
                  <w14:solidFill>
                    <w14:schemeClr w14:val="tx1"/>
                  </w14:solidFill>
                </w14:textFill>
              </w:rPr>
              <w:t>以上</w:t>
            </w:r>
            <w:r>
              <w:rPr>
                <w:rFonts w:hint="eastAsia"/>
                <w:color w:val="000000" w:themeColor="text1"/>
                <w:spacing w:val="-3"/>
                <w:u w:val="none" w:color="auto"/>
                <w:lang w:val="en-US" w:eastAsia="zh-CN"/>
                <w14:textFill>
                  <w14:solidFill>
                    <w14:schemeClr w14:val="tx1"/>
                  </w14:solidFill>
                </w14:textFill>
              </w:rPr>
              <w:t>50</w:t>
            </w:r>
            <w:r>
              <w:rPr>
                <w:rFonts w:hint="eastAsia"/>
                <w:color w:val="000000" w:themeColor="text1"/>
                <w:spacing w:val="-3"/>
                <w:u w:val="none" w:color="auto"/>
                <w14:textFill>
                  <w14:solidFill>
                    <w14:schemeClr w14:val="tx1"/>
                  </w14:solidFill>
                </w14:textFill>
              </w:rPr>
              <w:t>万元(含)以下项目采购的优惠代理费用，满分5分</w:t>
            </w:r>
            <w:r>
              <w:rPr>
                <w:rFonts w:hint="eastAsia"/>
                <w:color w:val="000000" w:themeColor="text1"/>
                <w:spacing w:val="-3"/>
                <w:u w:val="none" w:color="auto"/>
                <w:lang w:eastAsia="zh-CN"/>
                <w14:textFill>
                  <w14:solidFill>
                    <w14:schemeClr w14:val="tx1"/>
                  </w14:solidFill>
                </w14:textFill>
              </w:rPr>
              <w:t>；</w:t>
            </w:r>
          </w:p>
          <w:p w14:paraId="63E63F56">
            <w:pPr>
              <w:pStyle w:val="7"/>
              <w:keepNext w:val="0"/>
              <w:keepLines w:val="0"/>
              <w:pageBreakBefore w:val="0"/>
              <w:widowControl/>
              <w:numPr>
                <w:numId w:val="0"/>
              </w:numPr>
              <w:kinsoku w:val="0"/>
              <w:wordWrap/>
              <w:overflowPunct/>
              <w:topLinePunct w:val="0"/>
              <w:autoSpaceDE w:val="0"/>
              <w:autoSpaceDN w:val="0"/>
              <w:bidi w:val="0"/>
              <w:adjustRightInd w:val="0"/>
              <w:snapToGrid w:val="0"/>
              <w:spacing w:before="144" w:line="240" w:lineRule="auto"/>
              <w:ind w:firstLine="468" w:firstLineChars="200"/>
              <w:jc w:val="both"/>
              <w:textAlignment w:val="baseline"/>
              <w:rPr>
                <w:rFonts w:hint="eastAsia"/>
                <w:color w:val="000000" w:themeColor="text1"/>
                <w:spacing w:val="-3"/>
                <w:u w:val="none" w:color="auto"/>
                <w:lang w:eastAsia="zh-CN"/>
                <w14:textFill>
                  <w14:solidFill>
                    <w14:schemeClr w14:val="tx1"/>
                  </w14:solidFill>
                </w14:textFill>
              </w:rPr>
            </w:pPr>
            <w:r>
              <w:rPr>
                <w:rFonts w:hint="eastAsia"/>
                <w:color w:val="000000" w:themeColor="text1"/>
                <w:spacing w:val="-3"/>
                <w:u w:val="none" w:color="auto"/>
                <w:lang w:val="en-US" w:eastAsia="zh-CN"/>
                <w14:textFill>
                  <w14:solidFill>
                    <w14:schemeClr w14:val="tx1"/>
                  </w14:solidFill>
                </w14:textFill>
              </w:rPr>
              <w:t>2.</w:t>
            </w:r>
            <w:r>
              <w:rPr>
                <w:rFonts w:hint="eastAsia"/>
                <w:color w:val="000000" w:themeColor="text1"/>
                <w:spacing w:val="-3"/>
                <w:u w:val="none" w:color="auto"/>
                <w14:textFill>
                  <w14:solidFill>
                    <w14:schemeClr w14:val="tx1"/>
                  </w14:solidFill>
                </w14:textFill>
              </w:rPr>
              <w:t>提供</w:t>
            </w:r>
            <w:r>
              <w:rPr>
                <w:rFonts w:hint="eastAsia"/>
                <w:color w:val="000000" w:themeColor="text1"/>
                <w:spacing w:val="-3"/>
                <w:u w:val="none" w:color="auto"/>
                <w:lang w:val="en-US" w:eastAsia="zh-CN"/>
                <w14:textFill>
                  <w14:solidFill>
                    <w14:schemeClr w14:val="tx1"/>
                  </w14:solidFill>
                </w14:textFill>
              </w:rPr>
              <w:t>50</w:t>
            </w:r>
            <w:r>
              <w:rPr>
                <w:rFonts w:hint="eastAsia"/>
                <w:color w:val="000000" w:themeColor="text1"/>
                <w:spacing w:val="-3"/>
                <w:u w:val="none" w:color="auto"/>
                <w14:textFill>
                  <w14:solidFill>
                    <w14:schemeClr w14:val="tx1"/>
                  </w14:solidFill>
                </w14:textFill>
              </w:rPr>
              <w:t>万元以上</w:t>
            </w:r>
            <w:r>
              <w:rPr>
                <w:rFonts w:hint="eastAsia"/>
                <w:color w:val="000000" w:themeColor="text1"/>
                <w:spacing w:val="-3"/>
                <w:u w:val="none" w:color="auto"/>
                <w:lang w:val="en-US" w:eastAsia="zh-CN"/>
                <w14:textFill>
                  <w14:solidFill>
                    <w14:schemeClr w14:val="tx1"/>
                  </w14:solidFill>
                </w14:textFill>
              </w:rPr>
              <w:t>100</w:t>
            </w:r>
            <w:r>
              <w:rPr>
                <w:rFonts w:hint="eastAsia"/>
                <w:color w:val="000000" w:themeColor="text1"/>
                <w:spacing w:val="-3"/>
                <w:u w:val="none" w:color="auto"/>
                <w14:textFill>
                  <w14:solidFill>
                    <w14:schemeClr w14:val="tx1"/>
                  </w14:solidFill>
                </w14:textFill>
              </w:rPr>
              <w:t>万元(含)以下项目采购的优惠代理费用，满分10分</w:t>
            </w:r>
            <w:r>
              <w:rPr>
                <w:rFonts w:hint="eastAsia"/>
                <w:color w:val="000000" w:themeColor="text1"/>
                <w:spacing w:val="-3"/>
                <w:u w:val="none" w:color="auto"/>
                <w:lang w:eastAsia="zh-CN"/>
                <w14:textFill>
                  <w14:solidFill>
                    <w14:schemeClr w14:val="tx1"/>
                  </w14:solidFill>
                </w14:textFill>
              </w:rPr>
              <w:t>；</w:t>
            </w:r>
          </w:p>
          <w:p w14:paraId="387DA752">
            <w:pPr>
              <w:pStyle w:val="7"/>
              <w:keepNext w:val="0"/>
              <w:keepLines w:val="0"/>
              <w:pageBreakBefore w:val="0"/>
              <w:widowControl/>
              <w:numPr>
                <w:numId w:val="0"/>
              </w:numPr>
              <w:kinsoku w:val="0"/>
              <w:wordWrap/>
              <w:overflowPunct/>
              <w:topLinePunct w:val="0"/>
              <w:autoSpaceDE w:val="0"/>
              <w:autoSpaceDN w:val="0"/>
              <w:bidi w:val="0"/>
              <w:adjustRightInd w:val="0"/>
              <w:snapToGrid w:val="0"/>
              <w:spacing w:before="144" w:line="240" w:lineRule="auto"/>
              <w:ind w:firstLine="468" w:firstLineChars="200"/>
              <w:jc w:val="both"/>
              <w:textAlignment w:val="baseline"/>
              <w:rPr>
                <w:rFonts w:hint="eastAsia" w:ascii="宋体" w:hAnsi="宋体" w:eastAsia="宋体" w:cs="宋体"/>
                <w:color w:val="000000" w:themeColor="text1"/>
                <w:spacing w:val="-3"/>
                <w:kern w:val="2"/>
                <w:sz w:val="24"/>
                <w:szCs w:val="24"/>
                <w:lang w:val="en-US" w:eastAsia="en-US" w:bidi="ar-SA"/>
                <w14:textFill>
                  <w14:solidFill>
                    <w14:schemeClr w14:val="tx1"/>
                  </w14:solidFill>
                </w14:textFill>
              </w:rPr>
            </w:pPr>
            <w:r>
              <w:rPr>
                <w:rFonts w:hint="eastAsia"/>
                <w:color w:val="000000" w:themeColor="text1"/>
                <w:spacing w:val="-3"/>
                <w:u w:val="none" w:color="auto"/>
                <w14:textFill>
                  <w14:solidFill>
                    <w14:schemeClr w14:val="tx1"/>
                  </w14:solidFill>
                </w14:textFill>
              </w:rPr>
              <w:t>3.提供</w:t>
            </w:r>
            <w:r>
              <w:rPr>
                <w:rFonts w:hint="eastAsia"/>
                <w:color w:val="000000" w:themeColor="text1"/>
                <w:spacing w:val="-3"/>
                <w:u w:val="none" w:color="auto"/>
                <w:lang w:val="en-US" w:eastAsia="zh-CN"/>
                <w14:textFill>
                  <w14:solidFill>
                    <w14:schemeClr w14:val="tx1"/>
                  </w14:solidFill>
                </w14:textFill>
              </w:rPr>
              <w:t>100</w:t>
            </w:r>
            <w:r>
              <w:rPr>
                <w:rFonts w:hint="eastAsia"/>
                <w:color w:val="000000" w:themeColor="text1"/>
                <w:spacing w:val="-3"/>
                <w:u w:val="none" w:color="auto"/>
                <w14:textFill>
                  <w14:solidFill>
                    <w14:schemeClr w14:val="tx1"/>
                  </w14:solidFill>
                </w14:textFill>
              </w:rPr>
              <w:t>万元以上项目采购的优惠代理费用，满分15分。</w:t>
            </w:r>
          </w:p>
          <w:p w14:paraId="012D2EA4">
            <w:pPr>
              <w:pStyle w:val="7"/>
              <w:keepNext w:val="0"/>
              <w:keepLines w:val="0"/>
              <w:pageBreakBefore w:val="0"/>
              <w:widowControl/>
              <w:numPr>
                <w:numId w:val="0"/>
              </w:numPr>
              <w:kinsoku w:val="0"/>
              <w:wordWrap/>
              <w:overflowPunct/>
              <w:topLinePunct w:val="0"/>
              <w:autoSpaceDE w:val="0"/>
              <w:autoSpaceDN w:val="0"/>
              <w:bidi w:val="0"/>
              <w:adjustRightInd w:val="0"/>
              <w:snapToGrid w:val="0"/>
              <w:spacing w:before="144" w:line="240" w:lineRule="auto"/>
              <w:ind w:firstLine="468" w:firstLineChars="200"/>
              <w:jc w:val="both"/>
              <w:textAlignment w:val="baseline"/>
              <w:rPr>
                <w:rFonts w:hint="eastAsia" w:ascii="宋体" w:hAnsi="宋体" w:eastAsia="宋体" w:cs="宋体"/>
                <w:color w:val="000000" w:themeColor="text1"/>
                <w:spacing w:val="-3"/>
                <w:kern w:val="2"/>
                <w:sz w:val="24"/>
                <w:szCs w:val="24"/>
                <w:lang w:val="en-US" w:eastAsia="en-US" w:bidi="ar-SA"/>
                <w14:textFill>
                  <w14:solidFill>
                    <w14:schemeClr w14:val="tx1"/>
                  </w14:solidFill>
                </w14:textFill>
              </w:rPr>
            </w:pPr>
            <w:r>
              <w:rPr>
                <w:rFonts w:hint="eastAsia"/>
                <w:color w:val="000000" w:themeColor="text1"/>
                <w:spacing w:val="-3"/>
                <w:u w:val="none" w:color="auto"/>
                <w:lang w:val="en-US" w:eastAsia="zh-CN"/>
                <w14:textFill>
                  <w14:solidFill>
                    <w14:schemeClr w14:val="tx1"/>
                  </w14:solidFill>
                </w14:textFill>
              </w:rPr>
              <w:t>说明：</w:t>
            </w:r>
            <w:r>
              <w:rPr>
                <w:rFonts w:hint="eastAsia"/>
                <w:color w:val="000000" w:themeColor="text1"/>
                <w:spacing w:val="-3"/>
                <w:u w:val="none" w:color="auto"/>
                <w14:textFill>
                  <w14:solidFill>
                    <w14:schemeClr w14:val="tx1"/>
                  </w14:solidFill>
                </w14:textFill>
              </w:rPr>
              <w:t>参选报价最低的供应商的价格为基准价，按照下列公式计算每个供应商的报价得分。报价得分=(基准价/参选报价)</w:t>
            </w:r>
            <w:r>
              <w:rPr>
                <w:rFonts w:hint="eastAsia" w:ascii="宋体" w:hAnsi="宋体" w:eastAsia="宋体" w:cs="宋体"/>
                <w:color w:val="000000" w:themeColor="text1"/>
                <w:spacing w:val="-3"/>
                <w:u w:val="none" w:color="auto"/>
                <w14:textFill>
                  <w14:solidFill>
                    <w14:schemeClr w14:val="tx1"/>
                  </w14:solidFill>
                </w14:textFill>
              </w:rPr>
              <w:t>×</w:t>
            </w:r>
            <w:r>
              <w:rPr>
                <w:rFonts w:hint="eastAsia"/>
                <w:color w:val="000000" w:themeColor="text1"/>
                <w:spacing w:val="-3"/>
                <w:u w:val="none" w:color="auto"/>
                <w14:textFill>
                  <w14:solidFill>
                    <w14:schemeClr w14:val="tx1"/>
                  </w14:solidFill>
                </w14:textFill>
              </w:rPr>
              <w:t>价格权值</w:t>
            </w:r>
            <w:r>
              <w:rPr>
                <w:rFonts w:hint="eastAsia" w:ascii="宋体" w:hAnsi="宋体" w:eastAsia="宋体" w:cs="宋体"/>
                <w:color w:val="000000" w:themeColor="text1"/>
                <w:spacing w:val="-3"/>
                <w:u w:val="none" w:color="auto"/>
                <w14:textFill>
                  <w14:solidFill>
                    <w14:schemeClr w14:val="tx1"/>
                  </w14:solidFill>
                </w14:textFill>
              </w:rPr>
              <w:t>×</w:t>
            </w:r>
            <w:r>
              <w:rPr>
                <w:rFonts w:hint="eastAsia"/>
                <w:color w:val="000000" w:themeColor="text1"/>
                <w:spacing w:val="-3"/>
                <w:u w:val="none" w:color="auto"/>
                <w14:textFill>
                  <w14:solidFill>
                    <w14:schemeClr w14:val="tx1"/>
                  </w14:solidFill>
                </w14:textFill>
              </w:rPr>
              <w:t>100.</w:t>
            </w:r>
          </w:p>
        </w:tc>
        <w:tc>
          <w:tcPr>
            <w:tcW w:w="852" w:type="dxa"/>
            <w:tcBorders>
              <w:top w:val="single" w:color="auto" w:sz="4" w:space="0"/>
              <w:left w:val="single" w:color="auto" w:sz="4" w:space="0"/>
              <w:bottom w:val="single" w:color="auto" w:sz="4" w:space="0"/>
              <w:right w:val="single" w:color="auto" w:sz="4" w:space="0"/>
            </w:tcBorders>
            <w:shd w:val="clear"/>
            <w:vAlign w:val="center"/>
          </w:tcPr>
          <w:p w14:paraId="5DC51DC0">
            <w:pPr>
              <w:spacing w:line="285" w:lineRule="auto"/>
              <w:jc w:val="center"/>
              <w:rPr>
                <w:rFonts w:ascii="Arial"/>
                <w:b/>
                <w:bCs/>
                <w:color w:val="000000" w:themeColor="text1"/>
                <w:sz w:val="21"/>
                <w14:textFill>
                  <w14:solidFill>
                    <w14:schemeClr w14:val="tx1"/>
                  </w14:solidFill>
                </w14:textFill>
              </w:rPr>
            </w:pPr>
          </w:p>
          <w:p w14:paraId="58AF6CEB">
            <w:pPr>
              <w:pStyle w:val="7"/>
              <w:spacing w:before="78" w:line="184" w:lineRule="auto"/>
              <w:jc w:val="center"/>
              <w:rPr>
                <w:rFonts w:hint="default"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b/>
                <w:bCs/>
                <w:color w:val="000000" w:themeColor="text1"/>
                <w:spacing w:val="-7"/>
                <w:lang w:val="en-US" w:eastAsia="zh-CN"/>
                <w14:textFill>
                  <w14:solidFill>
                    <w14:schemeClr w14:val="tx1"/>
                  </w14:solidFill>
                </w14:textFill>
              </w:rPr>
              <w:t>30</w:t>
            </w:r>
          </w:p>
        </w:tc>
        <w:tc>
          <w:tcPr>
            <w:tcW w:w="852" w:type="dxa"/>
            <w:tcBorders>
              <w:top w:val="single" w:color="auto" w:sz="4" w:space="0"/>
              <w:left w:val="single" w:color="auto" w:sz="4" w:space="0"/>
              <w:bottom w:val="single" w:color="auto" w:sz="4" w:space="0"/>
              <w:right w:val="single" w:color="auto" w:sz="4" w:space="0"/>
            </w:tcBorders>
            <w:shd w:val="clear"/>
            <w:vAlign w:val="center"/>
          </w:tcPr>
          <w:p w14:paraId="1BF25BD3">
            <w:pPr>
              <w:pStyle w:val="7"/>
              <w:spacing w:before="78" w:line="184" w:lineRule="auto"/>
              <w:ind w:left="89" w:leftChars="0"/>
              <w:jc w:val="center"/>
              <w:rPr>
                <w:rFonts w:ascii="宋体" w:hAnsi="宋体" w:eastAsia="宋体" w:cs="宋体"/>
                <w:color w:val="000000" w:themeColor="text1"/>
                <w:spacing w:val="-7"/>
                <w:kern w:val="2"/>
                <w:sz w:val="24"/>
                <w:szCs w:val="24"/>
                <w:lang w:val="en-US" w:eastAsia="en-US" w:bidi="ar-SA"/>
                <w14:textFill>
                  <w14:solidFill>
                    <w14:schemeClr w14:val="tx1"/>
                  </w14:solidFill>
                </w14:textFill>
              </w:rPr>
            </w:pPr>
          </w:p>
        </w:tc>
      </w:tr>
      <w:tr w14:paraId="02423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97" w:type="dxa"/>
            <w:tcBorders>
              <w:top w:val="single" w:color="auto" w:sz="4" w:space="0"/>
              <w:left w:val="single" w:color="auto" w:sz="4" w:space="0"/>
              <w:bottom w:val="single" w:color="auto" w:sz="4" w:space="0"/>
              <w:right w:val="single" w:color="auto" w:sz="4" w:space="0"/>
            </w:tcBorders>
            <w:vAlign w:val="top"/>
          </w:tcPr>
          <w:p w14:paraId="426CF383">
            <w:pPr>
              <w:spacing w:line="248" w:lineRule="auto"/>
              <w:rPr>
                <w:rFonts w:ascii="Arial"/>
                <w:b/>
                <w:bCs/>
                <w:color w:val="000000" w:themeColor="text1"/>
                <w:sz w:val="21"/>
                <w14:textFill>
                  <w14:solidFill>
                    <w14:schemeClr w14:val="tx1"/>
                  </w14:solidFill>
                </w14:textFill>
              </w:rPr>
            </w:pPr>
          </w:p>
          <w:p w14:paraId="27E1BACF">
            <w:pPr>
              <w:spacing w:line="248" w:lineRule="auto"/>
              <w:rPr>
                <w:rFonts w:ascii="Arial"/>
                <w:b/>
                <w:bCs/>
                <w:color w:val="000000" w:themeColor="text1"/>
                <w:sz w:val="21"/>
                <w14:textFill>
                  <w14:solidFill>
                    <w14:schemeClr w14:val="tx1"/>
                  </w14:solidFill>
                </w14:textFill>
              </w:rPr>
            </w:pPr>
          </w:p>
          <w:p w14:paraId="6468A07C">
            <w:pPr>
              <w:spacing w:line="248" w:lineRule="auto"/>
              <w:rPr>
                <w:rFonts w:ascii="Arial"/>
                <w:b/>
                <w:bCs/>
                <w:color w:val="000000" w:themeColor="text1"/>
                <w:sz w:val="21"/>
                <w14:textFill>
                  <w14:solidFill>
                    <w14:schemeClr w14:val="tx1"/>
                  </w14:solidFill>
                </w14:textFill>
              </w:rPr>
            </w:pPr>
          </w:p>
          <w:p w14:paraId="417628F6">
            <w:pPr>
              <w:spacing w:line="248" w:lineRule="auto"/>
              <w:rPr>
                <w:rFonts w:ascii="Arial"/>
                <w:b/>
                <w:bCs/>
                <w:color w:val="000000" w:themeColor="text1"/>
                <w:sz w:val="21"/>
                <w14:textFill>
                  <w14:solidFill>
                    <w14:schemeClr w14:val="tx1"/>
                  </w14:solidFill>
                </w14:textFill>
              </w:rPr>
            </w:pPr>
          </w:p>
          <w:p w14:paraId="2F630B2F">
            <w:pPr>
              <w:spacing w:line="249" w:lineRule="auto"/>
              <w:rPr>
                <w:rFonts w:ascii="Arial"/>
                <w:b/>
                <w:bCs/>
                <w:color w:val="000000" w:themeColor="text1"/>
                <w:sz w:val="21"/>
                <w14:textFill>
                  <w14:solidFill>
                    <w14:schemeClr w14:val="tx1"/>
                  </w14:solidFill>
                </w14:textFill>
              </w:rPr>
            </w:pPr>
          </w:p>
          <w:p w14:paraId="37879400">
            <w:pPr>
              <w:pStyle w:val="7"/>
              <w:spacing w:before="78" w:line="183" w:lineRule="auto"/>
              <w:ind w:left="275" w:leftChars="0"/>
              <w:rPr>
                <w:rFonts w:hint="eastAsia" w:ascii="Arial" w:eastAsia="宋体"/>
                <w:b/>
                <w:bCs/>
                <w:color w:val="000000" w:themeColor="text1"/>
                <w:sz w:val="2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6</w:t>
            </w:r>
          </w:p>
        </w:tc>
        <w:tc>
          <w:tcPr>
            <w:tcW w:w="1211" w:type="dxa"/>
            <w:tcBorders>
              <w:top w:val="single" w:color="auto" w:sz="4" w:space="0"/>
              <w:left w:val="single" w:color="auto" w:sz="4" w:space="0"/>
              <w:bottom w:val="single" w:color="auto" w:sz="4" w:space="0"/>
              <w:right w:val="single" w:color="auto" w:sz="4" w:space="0"/>
            </w:tcBorders>
            <w:vAlign w:val="top"/>
          </w:tcPr>
          <w:p w14:paraId="74D3E197">
            <w:pPr>
              <w:spacing w:line="260" w:lineRule="auto"/>
              <w:jc w:val="center"/>
              <w:rPr>
                <w:rFonts w:ascii="Arial"/>
                <w:color w:val="000000" w:themeColor="text1"/>
                <w:sz w:val="21"/>
                <w14:textFill>
                  <w14:solidFill>
                    <w14:schemeClr w14:val="tx1"/>
                  </w14:solidFill>
                </w14:textFill>
              </w:rPr>
            </w:pPr>
          </w:p>
          <w:p w14:paraId="78F1062E">
            <w:pPr>
              <w:spacing w:line="260" w:lineRule="auto"/>
              <w:jc w:val="center"/>
              <w:rPr>
                <w:rFonts w:ascii="Arial"/>
                <w:color w:val="000000" w:themeColor="text1"/>
                <w:sz w:val="21"/>
                <w14:textFill>
                  <w14:solidFill>
                    <w14:schemeClr w14:val="tx1"/>
                  </w14:solidFill>
                </w14:textFill>
              </w:rPr>
            </w:pPr>
          </w:p>
          <w:p w14:paraId="141F3134">
            <w:pPr>
              <w:spacing w:line="260" w:lineRule="auto"/>
              <w:jc w:val="center"/>
              <w:rPr>
                <w:rFonts w:ascii="Arial"/>
                <w:color w:val="000000" w:themeColor="text1"/>
                <w:sz w:val="21"/>
                <w14:textFill>
                  <w14:solidFill>
                    <w14:schemeClr w14:val="tx1"/>
                  </w14:solidFill>
                </w14:textFill>
              </w:rPr>
            </w:pPr>
          </w:p>
          <w:p w14:paraId="4BFD2277">
            <w:pPr>
              <w:spacing w:line="260" w:lineRule="auto"/>
              <w:jc w:val="center"/>
              <w:rPr>
                <w:rFonts w:ascii="Arial"/>
                <w:color w:val="000000" w:themeColor="text1"/>
                <w:sz w:val="21"/>
                <w14:textFill>
                  <w14:solidFill>
                    <w14:schemeClr w14:val="tx1"/>
                  </w14:solidFill>
                </w14:textFill>
              </w:rPr>
            </w:pPr>
          </w:p>
          <w:p w14:paraId="201D0554">
            <w:pPr>
              <w:pStyle w:val="7"/>
              <w:spacing w:before="78" w:line="234" w:lineRule="auto"/>
              <w:ind w:left="191" w:leftChars="0" w:right="98" w:rightChars="0" w:hanging="100" w:firstLineChars="0"/>
              <w:jc w:val="center"/>
              <w:rPr>
                <w:rFonts w:ascii="Arial"/>
                <w:color w:val="000000" w:themeColor="text1"/>
                <w:sz w:val="21"/>
                <w14:textFill>
                  <w14:solidFill>
                    <w14:schemeClr w14:val="tx1"/>
                  </w14:solidFill>
                </w14:textFill>
              </w:rPr>
            </w:pPr>
            <w:r>
              <w:rPr>
                <w:color w:val="000000" w:themeColor="text1"/>
                <w:spacing w:val="-8"/>
                <w14:textFill>
                  <w14:solidFill>
                    <w14:schemeClr w14:val="tx1"/>
                  </w14:solidFill>
                </w14:textFill>
              </w:rPr>
              <w:t>服 务</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方</w:t>
            </w:r>
            <w:r>
              <w:rPr>
                <w:color w:val="000000" w:themeColor="text1"/>
                <w14:textFill>
                  <w14:solidFill>
                    <w14:schemeClr w14:val="tx1"/>
                  </w14:solidFill>
                </w14:textFill>
              </w:rPr>
              <w:t xml:space="preserve"> </w:t>
            </w:r>
            <w:r>
              <w:rPr>
                <w:color w:val="000000" w:themeColor="text1"/>
                <w:spacing w:val="10"/>
                <w14:textFill>
                  <w14:solidFill>
                    <w14:schemeClr w14:val="tx1"/>
                  </w14:solidFill>
                </w14:textFill>
              </w:rPr>
              <w:t>案(</w:t>
            </w:r>
            <w:r>
              <w:rPr>
                <w:rFonts w:hint="eastAsia"/>
                <w:color w:val="000000" w:themeColor="text1"/>
                <w:spacing w:val="10"/>
                <w:lang w:val="en-US" w:eastAsia="zh-CN"/>
                <w14:textFill>
                  <w14:solidFill>
                    <w14:schemeClr w14:val="tx1"/>
                  </w14:solidFill>
                </w14:textFill>
              </w:rPr>
              <w:t>15</w:t>
            </w:r>
            <w:r>
              <w:rPr>
                <w:color w:val="000000" w:themeColor="text1"/>
                <w:spacing w:val="10"/>
                <w14:textFill>
                  <w14:solidFill>
                    <w14:schemeClr w14:val="tx1"/>
                  </w14:solidFill>
                </w14:textFill>
              </w:rPr>
              <w:t>)</w:t>
            </w:r>
          </w:p>
        </w:tc>
        <w:tc>
          <w:tcPr>
            <w:tcW w:w="5921" w:type="dxa"/>
            <w:tcBorders>
              <w:top w:val="single" w:color="auto" w:sz="4" w:space="0"/>
              <w:left w:val="single" w:color="auto" w:sz="4" w:space="0"/>
              <w:bottom w:val="single" w:color="auto" w:sz="4" w:space="0"/>
              <w:right w:val="single" w:color="auto" w:sz="4" w:space="0"/>
            </w:tcBorders>
            <w:vAlign w:val="center"/>
          </w:tcPr>
          <w:p w14:paraId="4874EF98">
            <w:pPr>
              <w:pStyle w:val="7"/>
              <w:keepNext w:val="0"/>
              <w:keepLines w:val="0"/>
              <w:pageBreakBefore w:val="0"/>
              <w:widowControl/>
              <w:kinsoku w:val="0"/>
              <w:wordWrap/>
              <w:overflowPunct/>
              <w:topLinePunct w:val="0"/>
              <w:autoSpaceDE w:val="0"/>
              <w:autoSpaceDN w:val="0"/>
              <w:bidi w:val="0"/>
              <w:adjustRightInd w:val="0"/>
              <w:snapToGrid w:val="0"/>
              <w:spacing w:before="144" w:line="240" w:lineRule="auto"/>
              <w:ind w:left="122" w:leftChars="0" w:firstLine="449" w:firstLineChars="0"/>
              <w:jc w:val="both"/>
              <w:textAlignment w:val="baseline"/>
              <w:rPr>
                <w:rFonts w:hint="eastAsia"/>
                <w:color w:val="000000" w:themeColor="text1"/>
                <w:spacing w:val="-3"/>
                <w:u w:val="none" w:color="auto"/>
                <w14:textFill>
                  <w14:solidFill>
                    <w14:schemeClr w14:val="tx1"/>
                  </w14:solidFill>
                </w14:textFill>
              </w:rPr>
            </w:pPr>
            <w:r>
              <w:rPr>
                <w:rFonts w:hint="eastAsia"/>
                <w:color w:val="000000" w:themeColor="text1"/>
                <w:spacing w:val="-3"/>
                <w:u w:val="none" w:color="auto"/>
                <w14:textFill>
                  <w14:solidFill>
                    <w14:schemeClr w14:val="tx1"/>
                  </w14:solidFill>
                </w14:textFill>
              </w:rPr>
              <w:t>根据服务的各阶段，如服务质量保障措施、时限保障措施、工作流程及工作要点、工作制度、人员安排及岗位职责、廉洁从业措施、保密从业措施等描述，流程合法，过程清晰。</w:t>
            </w:r>
          </w:p>
          <w:p w14:paraId="21585DFB">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44" w:line="240" w:lineRule="auto"/>
              <w:ind w:left="122" w:leftChars="0" w:firstLine="449" w:firstLineChars="0"/>
              <w:jc w:val="both"/>
              <w:textAlignment w:val="baseline"/>
              <w:rPr>
                <w:rFonts w:hint="eastAsia"/>
                <w:color w:val="000000" w:themeColor="text1"/>
                <w:spacing w:val="-3"/>
                <w:u w:val="none" w:color="auto"/>
                <w14:textFill>
                  <w14:solidFill>
                    <w14:schemeClr w14:val="tx1"/>
                  </w14:solidFill>
                </w14:textFill>
              </w:rPr>
            </w:pPr>
            <w:r>
              <w:rPr>
                <w:rFonts w:hint="eastAsia"/>
                <w:color w:val="000000" w:themeColor="text1"/>
                <w:spacing w:val="-3"/>
                <w:u w:val="none" w:color="auto"/>
                <w14:textFill>
                  <w14:solidFill>
                    <w14:schemeClr w14:val="tx1"/>
                  </w14:solidFill>
                </w14:textFill>
              </w:rPr>
              <w:t>方案思路清晰、内容全面，实施办法科学合理，操作性强，服务措施完善，可行性高得10-15分</w:t>
            </w:r>
            <w:r>
              <w:rPr>
                <w:rFonts w:hint="eastAsia"/>
                <w:color w:val="000000" w:themeColor="text1"/>
                <w:spacing w:val="-3"/>
                <w:u w:val="none" w:color="auto"/>
                <w:lang w:eastAsia="zh-CN"/>
                <w14:textFill>
                  <w14:solidFill>
                    <w14:schemeClr w14:val="tx1"/>
                  </w14:solidFill>
                </w14:textFill>
              </w:rPr>
              <w:t>；</w:t>
            </w:r>
          </w:p>
          <w:p w14:paraId="68B472B4">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44" w:line="240" w:lineRule="auto"/>
              <w:ind w:left="122" w:leftChars="0" w:firstLine="449" w:firstLineChars="0"/>
              <w:jc w:val="both"/>
              <w:textAlignment w:val="baseline"/>
              <w:rPr>
                <w:color w:val="000000" w:themeColor="text1"/>
                <w:spacing w:val="-3"/>
                <w14:textFill>
                  <w14:solidFill>
                    <w14:schemeClr w14:val="tx1"/>
                  </w14:solidFill>
                </w14:textFill>
              </w:rPr>
            </w:pPr>
            <w:r>
              <w:rPr>
                <w:rFonts w:hint="eastAsia"/>
                <w:color w:val="000000" w:themeColor="text1"/>
                <w:spacing w:val="-3"/>
                <w:u w:val="none" w:color="auto"/>
                <w14:textFill>
                  <w14:solidFill>
                    <w14:schemeClr w14:val="tx1"/>
                  </w14:solidFill>
                </w14:textFill>
              </w:rPr>
              <w:t>方案思路一般、内容一般，实施办法一般，操作性一般，服务措施一般，可行性一般得5-9分</w:t>
            </w:r>
            <w:r>
              <w:rPr>
                <w:rFonts w:hint="eastAsia"/>
                <w:color w:val="000000" w:themeColor="text1"/>
                <w:spacing w:val="-3"/>
                <w:u w:val="none" w:color="auto"/>
                <w:lang w:eastAsia="zh-CN"/>
                <w14:textFill>
                  <w14:solidFill>
                    <w14:schemeClr w14:val="tx1"/>
                  </w14:solidFill>
                </w14:textFill>
              </w:rPr>
              <w:t>；</w:t>
            </w:r>
          </w:p>
          <w:p w14:paraId="424CFE2B">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44" w:line="240" w:lineRule="auto"/>
              <w:ind w:left="122" w:leftChars="0" w:firstLine="449" w:firstLineChars="0"/>
              <w:jc w:val="both"/>
              <w:textAlignment w:val="baseline"/>
              <w:rPr>
                <w:color w:val="000000" w:themeColor="text1"/>
                <w:spacing w:val="-3"/>
                <w14:textFill>
                  <w14:solidFill>
                    <w14:schemeClr w14:val="tx1"/>
                  </w14:solidFill>
                </w14:textFill>
              </w:rPr>
            </w:pPr>
            <w:r>
              <w:rPr>
                <w:rFonts w:hint="eastAsia"/>
                <w:color w:val="000000" w:themeColor="text1"/>
                <w:spacing w:val="-3"/>
                <w:u w:val="none" w:color="auto"/>
                <w14:textFill>
                  <w14:solidFill>
                    <w14:schemeClr w14:val="tx1"/>
                  </w14:solidFill>
                </w14:textFill>
              </w:rPr>
              <w:t>方案思路、内容、实施办法、操作性、服务措施、可行性等不清晰得1-4分</w:t>
            </w:r>
          </w:p>
        </w:tc>
        <w:tc>
          <w:tcPr>
            <w:tcW w:w="852" w:type="dxa"/>
            <w:tcBorders>
              <w:top w:val="single" w:color="auto" w:sz="4" w:space="0"/>
              <w:left w:val="single" w:color="auto" w:sz="4" w:space="0"/>
              <w:bottom w:val="single" w:color="auto" w:sz="4" w:space="0"/>
              <w:right w:val="single" w:color="auto" w:sz="4" w:space="0"/>
            </w:tcBorders>
            <w:vAlign w:val="center"/>
          </w:tcPr>
          <w:p w14:paraId="13D88A64">
            <w:pPr>
              <w:spacing w:line="285" w:lineRule="auto"/>
              <w:jc w:val="center"/>
              <w:rPr>
                <w:rFonts w:ascii="Arial"/>
                <w:b/>
                <w:bCs/>
                <w:color w:val="000000" w:themeColor="text1"/>
                <w:sz w:val="21"/>
                <w14:textFill>
                  <w14:solidFill>
                    <w14:schemeClr w14:val="tx1"/>
                  </w14:solidFill>
                </w14:textFill>
              </w:rPr>
            </w:pPr>
          </w:p>
          <w:p w14:paraId="255F800A">
            <w:pPr>
              <w:pStyle w:val="7"/>
              <w:spacing w:before="78" w:line="184" w:lineRule="auto"/>
              <w:jc w:val="center"/>
              <w:rPr>
                <w:rFonts w:hint="default" w:eastAsia="宋体"/>
                <w:b/>
                <w:bCs/>
                <w:color w:val="000000" w:themeColor="text1"/>
                <w:lang w:val="en-US" w:eastAsia="zh-CN"/>
                <w14:textFill>
                  <w14:solidFill>
                    <w14:schemeClr w14:val="tx1"/>
                  </w14:solidFill>
                </w14:textFill>
              </w:rPr>
            </w:pPr>
            <w:r>
              <w:rPr>
                <w:rFonts w:hint="eastAsia"/>
                <w:b/>
                <w:bCs/>
                <w:color w:val="000000" w:themeColor="text1"/>
                <w:spacing w:val="-7"/>
                <w:lang w:val="en-US" w:eastAsia="zh-CN"/>
                <w14:textFill>
                  <w14:solidFill>
                    <w14:schemeClr w14:val="tx1"/>
                  </w14:solidFill>
                </w14:textFill>
              </w:rPr>
              <w:t>15</w:t>
            </w:r>
          </w:p>
        </w:tc>
        <w:tc>
          <w:tcPr>
            <w:tcW w:w="852" w:type="dxa"/>
            <w:tcBorders>
              <w:top w:val="single" w:color="auto" w:sz="4" w:space="0"/>
              <w:left w:val="single" w:color="auto" w:sz="4" w:space="0"/>
              <w:bottom w:val="single" w:color="auto" w:sz="4" w:space="0"/>
              <w:right w:val="single" w:color="auto" w:sz="4" w:space="0"/>
            </w:tcBorders>
            <w:vAlign w:val="center"/>
          </w:tcPr>
          <w:p w14:paraId="0E4CE005">
            <w:pPr>
              <w:pStyle w:val="7"/>
              <w:spacing w:before="78" w:line="184" w:lineRule="auto"/>
              <w:ind w:left="89" w:leftChars="0"/>
              <w:jc w:val="center"/>
              <w:rPr>
                <w:color w:val="000000" w:themeColor="text1"/>
                <w:spacing w:val="-7"/>
                <w14:textFill>
                  <w14:solidFill>
                    <w14:schemeClr w14:val="tx1"/>
                  </w14:solidFill>
                </w14:textFill>
              </w:rPr>
            </w:pPr>
          </w:p>
        </w:tc>
      </w:tr>
      <w:tr w14:paraId="673BF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797" w:type="dxa"/>
            <w:tcBorders>
              <w:top w:val="single" w:color="auto" w:sz="4" w:space="0"/>
              <w:left w:val="single" w:color="auto" w:sz="4" w:space="0"/>
              <w:bottom w:val="single" w:color="auto" w:sz="4" w:space="0"/>
              <w:right w:val="single" w:color="auto" w:sz="4" w:space="0"/>
            </w:tcBorders>
            <w:vAlign w:val="top"/>
          </w:tcPr>
          <w:p w14:paraId="4F304F77">
            <w:pPr>
              <w:rPr>
                <w:rFonts w:ascii="Arial"/>
                <w:color w:val="000000" w:themeColor="text1"/>
                <w:sz w:val="21"/>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top"/>
          </w:tcPr>
          <w:p w14:paraId="07B3431E">
            <w:pPr>
              <w:rPr>
                <w:rFonts w:ascii="Arial"/>
                <w:color w:val="000000" w:themeColor="text1"/>
                <w:sz w:val="21"/>
                <w14:textFill>
                  <w14:solidFill>
                    <w14:schemeClr w14:val="tx1"/>
                  </w14:solidFill>
                </w14:textFill>
              </w:rPr>
            </w:pPr>
          </w:p>
        </w:tc>
        <w:tc>
          <w:tcPr>
            <w:tcW w:w="5921" w:type="dxa"/>
            <w:tcBorders>
              <w:top w:val="single" w:color="auto" w:sz="4" w:space="0"/>
              <w:left w:val="single" w:color="auto" w:sz="4" w:space="0"/>
              <w:bottom w:val="single" w:color="auto" w:sz="4" w:space="0"/>
              <w:right w:val="single" w:color="auto" w:sz="4" w:space="0"/>
            </w:tcBorders>
            <w:vAlign w:val="center"/>
          </w:tcPr>
          <w:p w14:paraId="579B1946">
            <w:pPr>
              <w:pStyle w:val="7"/>
              <w:keepNext w:val="0"/>
              <w:keepLines w:val="0"/>
              <w:pageBreakBefore w:val="0"/>
              <w:widowControl/>
              <w:kinsoku w:val="0"/>
              <w:wordWrap/>
              <w:overflowPunct/>
              <w:topLinePunct w:val="0"/>
              <w:autoSpaceDE w:val="0"/>
              <w:autoSpaceDN w:val="0"/>
              <w:bidi w:val="0"/>
              <w:adjustRightInd w:val="0"/>
              <w:snapToGrid w:val="0"/>
              <w:spacing w:before="148" w:line="240" w:lineRule="auto"/>
              <w:ind w:left="102" w:leftChars="0" w:firstLine="489" w:firstLineChars="0"/>
              <w:jc w:val="both"/>
              <w:textAlignment w:val="baseline"/>
              <w:rPr>
                <w:color w:val="000000" w:themeColor="text1"/>
                <w:spacing w:val="-3"/>
                <w:u w:val="none" w:color="auto"/>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0386957E">
            <w:pPr>
              <w:pStyle w:val="7"/>
              <w:spacing w:before="1" w:line="194" w:lineRule="auto"/>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100</w:t>
            </w:r>
          </w:p>
        </w:tc>
        <w:tc>
          <w:tcPr>
            <w:tcW w:w="852" w:type="dxa"/>
            <w:tcBorders>
              <w:top w:val="single" w:color="auto" w:sz="4" w:space="0"/>
              <w:left w:val="single" w:color="auto" w:sz="4" w:space="0"/>
              <w:bottom w:val="single" w:color="auto" w:sz="4" w:space="0"/>
              <w:right w:val="single" w:color="auto" w:sz="4" w:space="0"/>
            </w:tcBorders>
            <w:vAlign w:val="center"/>
          </w:tcPr>
          <w:p w14:paraId="78B7A43A">
            <w:pPr>
              <w:pStyle w:val="7"/>
              <w:spacing w:before="1" w:line="194" w:lineRule="auto"/>
              <w:ind w:left="109" w:leftChars="0"/>
              <w:jc w:val="center"/>
              <w:rPr>
                <w:rFonts w:hint="eastAsia"/>
                <w:color w:val="000000" w:themeColor="text1"/>
                <w:lang w:val="en-US" w:eastAsia="zh-CN"/>
                <w14:textFill>
                  <w14:solidFill>
                    <w14:schemeClr w14:val="tx1"/>
                  </w14:solidFill>
                </w14:textFill>
              </w:rPr>
            </w:pPr>
          </w:p>
        </w:tc>
      </w:tr>
    </w:tbl>
    <w:p w14:paraId="7D0588B0">
      <w:pPr>
        <w:rPr>
          <w:rFonts w:hint="eastAsia" w:ascii="黑体" w:hAnsi="黑体" w:eastAsia="黑体" w:cs="黑体"/>
          <w:sz w:val="24"/>
          <w:szCs w:val="24"/>
          <w:lang w:val="en-US" w:eastAsia="zh-CN"/>
        </w:rPr>
      </w:pPr>
    </w:p>
    <w:p w14:paraId="36E397E8">
      <w:pPr>
        <w:numPr>
          <w:ilvl w:val="0"/>
          <w:numId w:val="3"/>
        </w:numPr>
        <w:spacing w:before="83" w:line="213" w:lineRule="auto"/>
        <w:jc w:val="both"/>
        <w:rPr>
          <w:rFonts w:hint="eastAsia" w:ascii="宋体" w:hAnsi="宋体" w:eastAsia="宋体" w:cs="宋体"/>
          <w:b/>
          <w:bCs/>
          <w:spacing w:val="-4"/>
          <w:sz w:val="32"/>
          <w:szCs w:val="32"/>
          <w:lang w:val="en-US" w:eastAsia="zh-CN"/>
        </w:rPr>
      </w:pPr>
      <w:r>
        <w:rPr>
          <w:rFonts w:ascii="宋体" w:hAnsi="宋体" w:eastAsia="宋体" w:cs="宋体"/>
          <w:b/>
          <w:bCs/>
          <w:spacing w:val="-4"/>
          <w:sz w:val="32"/>
          <w:szCs w:val="32"/>
        </w:rPr>
        <w:t>招标代理机构</w:t>
      </w:r>
      <w:r>
        <w:rPr>
          <w:rFonts w:hint="eastAsia" w:ascii="宋体" w:hAnsi="宋体" w:eastAsia="宋体" w:cs="宋体"/>
          <w:b/>
          <w:bCs/>
          <w:spacing w:val="-4"/>
          <w:sz w:val="32"/>
          <w:szCs w:val="32"/>
          <w:lang w:val="en-US" w:eastAsia="zh-CN"/>
        </w:rPr>
        <w:t>评分汇总</w:t>
      </w:r>
    </w:p>
    <w:tbl>
      <w:tblPr>
        <w:tblStyle w:val="5"/>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516"/>
        <w:gridCol w:w="1687"/>
        <w:gridCol w:w="1687"/>
        <w:gridCol w:w="1982"/>
      </w:tblGrid>
      <w:tr w14:paraId="571B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859" w:type="dxa"/>
            <w:vAlign w:val="center"/>
          </w:tcPr>
          <w:p w14:paraId="02651E45">
            <w:pPr>
              <w:numPr>
                <w:ilvl w:val="0"/>
                <w:numId w:val="0"/>
              </w:numPr>
              <w:spacing w:before="83" w:line="213" w:lineRule="auto"/>
              <w:jc w:val="center"/>
              <w:rPr>
                <w:rFonts w:hint="default" w:ascii="宋体" w:hAnsi="宋体" w:eastAsia="宋体" w:cs="宋体"/>
                <w:b/>
                <w:bCs/>
                <w:spacing w:val="-4"/>
                <w:sz w:val="24"/>
                <w:szCs w:val="24"/>
                <w:vertAlign w:val="baseline"/>
                <w:lang w:val="en-US" w:eastAsia="zh-CN"/>
              </w:rPr>
            </w:pPr>
            <w:r>
              <w:rPr>
                <w:rFonts w:hint="eastAsia" w:ascii="宋体" w:hAnsi="宋体" w:eastAsia="宋体" w:cs="宋体"/>
                <w:b/>
                <w:bCs/>
                <w:spacing w:val="-4"/>
                <w:sz w:val="24"/>
                <w:szCs w:val="24"/>
                <w:vertAlign w:val="baseline"/>
                <w:lang w:val="en-US" w:eastAsia="zh-CN"/>
              </w:rPr>
              <w:t>序号</w:t>
            </w:r>
          </w:p>
        </w:tc>
        <w:tc>
          <w:tcPr>
            <w:tcW w:w="2516" w:type="dxa"/>
            <w:vAlign w:val="center"/>
          </w:tcPr>
          <w:p w14:paraId="29AA3130">
            <w:pPr>
              <w:numPr>
                <w:ilvl w:val="0"/>
                <w:numId w:val="0"/>
              </w:numPr>
              <w:spacing w:before="83" w:line="213" w:lineRule="auto"/>
              <w:jc w:val="center"/>
              <w:rPr>
                <w:rFonts w:hint="default" w:ascii="宋体" w:hAnsi="宋体" w:eastAsia="宋体" w:cs="宋体"/>
                <w:b/>
                <w:bCs/>
                <w:spacing w:val="-4"/>
                <w:sz w:val="24"/>
                <w:szCs w:val="24"/>
                <w:vertAlign w:val="baseline"/>
                <w:lang w:val="en-US" w:eastAsia="zh-CN"/>
              </w:rPr>
            </w:pPr>
            <w:r>
              <w:rPr>
                <w:rFonts w:hint="eastAsia" w:ascii="宋体" w:hAnsi="宋体" w:eastAsia="宋体" w:cs="宋体"/>
                <w:b/>
                <w:bCs/>
                <w:spacing w:val="-4"/>
                <w:sz w:val="24"/>
                <w:szCs w:val="24"/>
                <w:vertAlign w:val="baseline"/>
                <w:lang w:val="en-US" w:eastAsia="zh-CN"/>
              </w:rPr>
              <w:t>项目</w:t>
            </w:r>
          </w:p>
        </w:tc>
        <w:tc>
          <w:tcPr>
            <w:tcW w:w="1687" w:type="dxa"/>
            <w:vAlign w:val="center"/>
          </w:tcPr>
          <w:p w14:paraId="455DC267">
            <w:pPr>
              <w:numPr>
                <w:ilvl w:val="0"/>
                <w:numId w:val="0"/>
              </w:numPr>
              <w:spacing w:before="83" w:line="213" w:lineRule="auto"/>
              <w:jc w:val="center"/>
              <w:rPr>
                <w:rFonts w:hint="default" w:ascii="宋体" w:hAnsi="宋体" w:eastAsia="宋体" w:cs="宋体"/>
                <w:b/>
                <w:bCs/>
                <w:spacing w:val="-4"/>
                <w:sz w:val="24"/>
                <w:szCs w:val="24"/>
                <w:vertAlign w:val="baseline"/>
                <w:lang w:val="en-US" w:eastAsia="zh-CN"/>
              </w:rPr>
            </w:pPr>
            <w:r>
              <w:rPr>
                <w:rFonts w:hint="eastAsia" w:ascii="宋体" w:hAnsi="宋体" w:eastAsia="宋体" w:cs="宋体"/>
                <w:b/>
                <w:bCs/>
                <w:spacing w:val="-4"/>
                <w:sz w:val="24"/>
                <w:szCs w:val="24"/>
                <w:vertAlign w:val="baseline"/>
                <w:lang w:val="en-US" w:eastAsia="zh-CN"/>
              </w:rPr>
              <w:t>评分</w:t>
            </w:r>
          </w:p>
        </w:tc>
        <w:tc>
          <w:tcPr>
            <w:tcW w:w="1687" w:type="dxa"/>
            <w:vAlign w:val="center"/>
          </w:tcPr>
          <w:p w14:paraId="7400FA02">
            <w:pPr>
              <w:numPr>
                <w:ilvl w:val="0"/>
                <w:numId w:val="0"/>
              </w:numPr>
              <w:spacing w:before="83" w:line="213" w:lineRule="auto"/>
              <w:jc w:val="center"/>
              <w:rPr>
                <w:rFonts w:hint="default" w:ascii="宋体" w:hAnsi="宋体" w:eastAsia="宋体" w:cs="宋体"/>
                <w:b/>
                <w:bCs/>
                <w:spacing w:val="-4"/>
                <w:sz w:val="24"/>
                <w:szCs w:val="24"/>
                <w:vertAlign w:val="baseline"/>
                <w:lang w:val="en-US" w:eastAsia="zh-CN"/>
              </w:rPr>
            </w:pPr>
            <w:r>
              <w:rPr>
                <w:rFonts w:hint="eastAsia" w:ascii="宋体" w:hAnsi="宋体" w:eastAsia="宋体" w:cs="宋体"/>
                <w:b/>
                <w:bCs/>
                <w:spacing w:val="-4"/>
                <w:sz w:val="24"/>
                <w:szCs w:val="24"/>
                <w:vertAlign w:val="baseline"/>
                <w:lang w:val="en-US" w:eastAsia="zh-CN"/>
              </w:rPr>
              <w:t>权重</w:t>
            </w:r>
          </w:p>
        </w:tc>
        <w:tc>
          <w:tcPr>
            <w:tcW w:w="1982" w:type="dxa"/>
            <w:vAlign w:val="center"/>
          </w:tcPr>
          <w:p w14:paraId="0AA5B0C1">
            <w:pPr>
              <w:numPr>
                <w:ilvl w:val="0"/>
                <w:numId w:val="0"/>
              </w:numPr>
              <w:spacing w:before="83" w:line="213" w:lineRule="auto"/>
              <w:jc w:val="center"/>
              <w:rPr>
                <w:rFonts w:hint="default" w:ascii="宋体" w:hAnsi="宋体" w:eastAsia="宋体" w:cs="宋体"/>
                <w:b/>
                <w:bCs/>
                <w:spacing w:val="-4"/>
                <w:sz w:val="24"/>
                <w:szCs w:val="24"/>
                <w:vertAlign w:val="baseline"/>
                <w:lang w:val="en-US" w:eastAsia="zh-CN"/>
              </w:rPr>
            </w:pPr>
            <w:r>
              <w:rPr>
                <w:rFonts w:hint="eastAsia" w:ascii="宋体" w:hAnsi="宋体" w:eastAsia="宋体" w:cs="宋体"/>
                <w:b/>
                <w:bCs/>
                <w:spacing w:val="-4"/>
                <w:sz w:val="24"/>
                <w:szCs w:val="24"/>
                <w:vertAlign w:val="baseline"/>
                <w:lang w:val="en-US" w:eastAsia="zh-CN"/>
              </w:rPr>
              <w:t>得分（评分*权重）</w:t>
            </w:r>
          </w:p>
        </w:tc>
      </w:tr>
      <w:tr w14:paraId="1749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59" w:type="dxa"/>
            <w:vAlign w:val="center"/>
          </w:tcPr>
          <w:p w14:paraId="475C5096">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r>
              <w:rPr>
                <w:rFonts w:hint="eastAsia" w:ascii="宋体" w:hAnsi="宋体" w:eastAsia="宋体" w:cs="宋体"/>
                <w:b w:val="0"/>
                <w:bCs w:val="0"/>
                <w:spacing w:val="-4"/>
                <w:sz w:val="24"/>
                <w:szCs w:val="24"/>
                <w:vertAlign w:val="baseline"/>
                <w:lang w:val="en-US" w:eastAsia="zh-CN"/>
              </w:rPr>
              <w:t>1</w:t>
            </w:r>
          </w:p>
        </w:tc>
        <w:tc>
          <w:tcPr>
            <w:tcW w:w="2516" w:type="dxa"/>
            <w:vAlign w:val="center"/>
          </w:tcPr>
          <w:p w14:paraId="79A9AEDD">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r>
              <w:rPr>
                <w:rFonts w:hint="default" w:ascii="宋体" w:hAnsi="宋体" w:eastAsia="宋体" w:cs="宋体"/>
                <w:b w:val="0"/>
                <w:bCs w:val="0"/>
                <w:spacing w:val="-4"/>
                <w:sz w:val="24"/>
                <w:szCs w:val="24"/>
                <w:vertAlign w:val="baseline"/>
                <w:lang w:val="en-US" w:eastAsia="zh-CN"/>
              </w:rPr>
              <w:t>基础</w:t>
            </w:r>
            <w:r>
              <w:rPr>
                <w:rFonts w:hint="eastAsia" w:ascii="宋体" w:hAnsi="宋体" w:eastAsia="宋体" w:cs="宋体"/>
                <w:b w:val="0"/>
                <w:bCs w:val="0"/>
                <w:spacing w:val="-4"/>
                <w:sz w:val="24"/>
                <w:szCs w:val="24"/>
                <w:vertAlign w:val="baseline"/>
                <w:lang w:val="en-US" w:eastAsia="zh-CN"/>
              </w:rPr>
              <w:t>资料</w:t>
            </w:r>
            <w:r>
              <w:rPr>
                <w:rFonts w:hint="default" w:ascii="宋体" w:hAnsi="宋体" w:eastAsia="宋体" w:cs="宋体"/>
                <w:b w:val="0"/>
                <w:bCs w:val="0"/>
                <w:spacing w:val="-4"/>
                <w:sz w:val="24"/>
                <w:szCs w:val="24"/>
                <w:vertAlign w:val="baseline"/>
                <w:lang w:val="en-US" w:eastAsia="zh-CN"/>
              </w:rPr>
              <w:t>评分</w:t>
            </w:r>
          </w:p>
        </w:tc>
        <w:tc>
          <w:tcPr>
            <w:tcW w:w="1687" w:type="dxa"/>
            <w:vAlign w:val="center"/>
          </w:tcPr>
          <w:p w14:paraId="0B6855E7">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p>
        </w:tc>
        <w:tc>
          <w:tcPr>
            <w:tcW w:w="1687" w:type="dxa"/>
            <w:vAlign w:val="center"/>
          </w:tcPr>
          <w:p w14:paraId="15DDCE62">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r>
              <w:rPr>
                <w:rFonts w:hint="eastAsia" w:ascii="宋体" w:hAnsi="宋体" w:eastAsia="宋体" w:cs="宋体"/>
                <w:b w:val="0"/>
                <w:bCs w:val="0"/>
                <w:spacing w:val="-4"/>
                <w:sz w:val="24"/>
                <w:szCs w:val="24"/>
                <w:vertAlign w:val="baseline"/>
                <w:lang w:val="en-US" w:eastAsia="zh-CN"/>
              </w:rPr>
              <w:t>60%</w:t>
            </w:r>
          </w:p>
        </w:tc>
        <w:tc>
          <w:tcPr>
            <w:tcW w:w="1982" w:type="dxa"/>
            <w:vAlign w:val="center"/>
          </w:tcPr>
          <w:p w14:paraId="44A1CE84">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p>
        </w:tc>
      </w:tr>
      <w:tr w14:paraId="51D4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59" w:type="dxa"/>
            <w:vAlign w:val="center"/>
          </w:tcPr>
          <w:p w14:paraId="4BAB83BD">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r>
              <w:rPr>
                <w:rFonts w:hint="eastAsia" w:ascii="宋体" w:hAnsi="宋体" w:eastAsia="宋体" w:cs="宋体"/>
                <w:b w:val="0"/>
                <w:bCs w:val="0"/>
                <w:spacing w:val="-4"/>
                <w:sz w:val="24"/>
                <w:szCs w:val="24"/>
                <w:vertAlign w:val="baseline"/>
                <w:lang w:val="en-US" w:eastAsia="zh-CN"/>
              </w:rPr>
              <w:t>2</w:t>
            </w:r>
          </w:p>
        </w:tc>
        <w:tc>
          <w:tcPr>
            <w:tcW w:w="2516" w:type="dxa"/>
            <w:vAlign w:val="center"/>
          </w:tcPr>
          <w:p w14:paraId="3CC0803C">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r>
              <w:rPr>
                <w:rFonts w:hint="default" w:ascii="宋体" w:hAnsi="宋体" w:eastAsia="宋体" w:cs="宋体"/>
                <w:b w:val="0"/>
                <w:bCs w:val="0"/>
                <w:spacing w:val="-4"/>
                <w:sz w:val="24"/>
                <w:szCs w:val="24"/>
                <w:vertAlign w:val="baseline"/>
                <w:lang w:val="en-US" w:eastAsia="zh-CN"/>
              </w:rPr>
              <w:t>业绩</w:t>
            </w:r>
            <w:r>
              <w:rPr>
                <w:rFonts w:hint="eastAsia" w:ascii="宋体" w:hAnsi="宋体" w:eastAsia="宋体" w:cs="宋体"/>
                <w:b w:val="0"/>
                <w:bCs w:val="0"/>
                <w:spacing w:val="-4"/>
                <w:sz w:val="24"/>
                <w:szCs w:val="24"/>
                <w:vertAlign w:val="baseline"/>
                <w:lang w:val="en-US" w:eastAsia="zh-CN"/>
              </w:rPr>
              <w:t>资料</w:t>
            </w:r>
            <w:r>
              <w:rPr>
                <w:rFonts w:hint="default" w:ascii="宋体" w:hAnsi="宋体" w:eastAsia="宋体" w:cs="宋体"/>
                <w:b w:val="0"/>
                <w:bCs w:val="0"/>
                <w:spacing w:val="-4"/>
                <w:sz w:val="24"/>
                <w:szCs w:val="24"/>
                <w:vertAlign w:val="baseline"/>
                <w:lang w:val="en-US" w:eastAsia="zh-CN"/>
              </w:rPr>
              <w:t>评分</w:t>
            </w:r>
          </w:p>
        </w:tc>
        <w:tc>
          <w:tcPr>
            <w:tcW w:w="1687" w:type="dxa"/>
            <w:vAlign w:val="center"/>
          </w:tcPr>
          <w:p w14:paraId="2B28EAB2">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p>
        </w:tc>
        <w:tc>
          <w:tcPr>
            <w:tcW w:w="1687" w:type="dxa"/>
            <w:vAlign w:val="center"/>
          </w:tcPr>
          <w:p w14:paraId="154BB9A7">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r>
              <w:rPr>
                <w:rFonts w:hint="eastAsia" w:ascii="宋体" w:hAnsi="宋体" w:eastAsia="宋体" w:cs="宋体"/>
                <w:b w:val="0"/>
                <w:bCs w:val="0"/>
                <w:spacing w:val="-4"/>
                <w:sz w:val="24"/>
                <w:szCs w:val="24"/>
                <w:vertAlign w:val="baseline"/>
                <w:lang w:val="en-US" w:eastAsia="zh-CN"/>
              </w:rPr>
              <w:t>40%</w:t>
            </w:r>
          </w:p>
        </w:tc>
        <w:tc>
          <w:tcPr>
            <w:tcW w:w="1982" w:type="dxa"/>
            <w:vAlign w:val="center"/>
          </w:tcPr>
          <w:p w14:paraId="648BDB3C">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p>
        </w:tc>
      </w:tr>
      <w:tr w14:paraId="179D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749" w:type="dxa"/>
            <w:gridSpan w:val="4"/>
            <w:vAlign w:val="center"/>
          </w:tcPr>
          <w:p w14:paraId="15D0696C">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r>
              <w:rPr>
                <w:rFonts w:hint="eastAsia" w:ascii="宋体" w:hAnsi="宋体" w:eastAsia="宋体" w:cs="宋体"/>
                <w:b w:val="0"/>
                <w:bCs w:val="0"/>
                <w:spacing w:val="-4"/>
                <w:sz w:val="24"/>
                <w:szCs w:val="24"/>
                <w:vertAlign w:val="baseline"/>
                <w:lang w:val="en-US" w:eastAsia="zh-CN"/>
              </w:rPr>
              <w:t>总分</w:t>
            </w:r>
          </w:p>
        </w:tc>
        <w:tc>
          <w:tcPr>
            <w:tcW w:w="1982" w:type="dxa"/>
            <w:vAlign w:val="center"/>
          </w:tcPr>
          <w:p w14:paraId="7A27D432">
            <w:pPr>
              <w:numPr>
                <w:ilvl w:val="0"/>
                <w:numId w:val="0"/>
              </w:numPr>
              <w:spacing w:before="83" w:line="213" w:lineRule="auto"/>
              <w:jc w:val="center"/>
              <w:rPr>
                <w:rFonts w:hint="default" w:ascii="宋体" w:hAnsi="宋体" w:eastAsia="宋体" w:cs="宋体"/>
                <w:b w:val="0"/>
                <w:bCs w:val="0"/>
                <w:spacing w:val="-4"/>
                <w:sz w:val="24"/>
                <w:szCs w:val="24"/>
                <w:vertAlign w:val="baseline"/>
                <w:lang w:val="en-US" w:eastAsia="zh-CN"/>
              </w:rPr>
            </w:pPr>
          </w:p>
        </w:tc>
      </w:tr>
    </w:tbl>
    <w:p w14:paraId="2EE1442A">
      <w:pPr>
        <w:rPr>
          <w:rFonts w:hint="eastAsia" w:ascii="黑体" w:hAnsi="黑体" w:eastAsia="黑体" w:cs="黑体"/>
          <w:sz w:val="24"/>
          <w:szCs w:val="24"/>
          <w:lang w:val="en-US" w:eastAsia="zh-CN"/>
        </w:rPr>
      </w:pPr>
    </w:p>
    <w:p w14:paraId="4CFF328D">
      <w:pP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评分人：</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7D4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9589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F9589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DC088"/>
    <w:multiLevelType w:val="singleLevel"/>
    <w:tmpl w:val="9FDDC088"/>
    <w:lvl w:ilvl="0" w:tentative="0">
      <w:start w:val="3"/>
      <w:numFmt w:val="chineseCounting"/>
      <w:suff w:val="nothing"/>
      <w:lvlText w:val="%1、"/>
      <w:lvlJc w:val="left"/>
      <w:rPr>
        <w:rFonts w:hint="eastAsia"/>
      </w:rPr>
    </w:lvl>
  </w:abstractNum>
  <w:abstractNum w:abstractNumId="1">
    <w:nsid w:val="D56FA842"/>
    <w:multiLevelType w:val="singleLevel"/>
    <w:tmpl w:val="D56FA842"/>
    <w:lvl w:ilvl="0" w:tentative="0">
      <w:start w:val="1"/>
      <w:numFmt w:val="decimal"/>
      <w:lvlText w:val="%1."/>
      <w:lvlJc w:val="left"/>
      <w:pPr>
        <w:tabs>
          <w:tab w:val="left" w:pos="312"/>
        </w:tabs>
      </w:pPr>
    </w:lvl>
  </w:abstractNum>
  <w:abstractNum w:abstractNumId="2">
    <w:nsid w:val="44D565A5"/>
    <w:multiLevelType w:val="singleLevel"/>
    <w:tmpl w:val="44D565A5"/>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YTgzYmIwNzllNTg3MmM0N2U2NDJmYWU0YmJiZGEifQ=="/>
  </w:docVars>
  <w:rsids>
    <w:rsidRoot w:val="00000000"/>
    <w:rsid w:val="00EA0745"/>
    <w:rsid w:val="01132584"/>
    <w:rsid w:val="026576ED"/>
    <w:rsid w:val="02C1531D"/>
    <w:rsid w:val="05D551CF"/>
    <w:rsid w:val="092949EE"/>
    <w:rsid w:val="0FA37CB2"/>
    <w:rsid w:val="122400F8"/>
    <w:rsid w:val="13C56248"/>
    <w:rsid w:val="164F198F"/>
    <w:rsid w:val="299627B0"/>
    <w:rsid w:val="2D2B17F8"/>
    <w:rsid w:val="2DB02B94"/>
    <w:rsid w:val="3BA53510"/>
    <w:rsid w:val="45014B29"/>
    <w:rsid w:val="47CC58C3"/>
    <w:rsid w:val="52F91536"/>
    <w:rsid w:val="53722E61"/>
    <w:rsid w:val="55F368E1"/>
    <w:rsid w:val="56576C9F"/>
    <w:rsid w:val="595158B5"/>
    <w:rsid w:val="5DF56523"/>
    <w:rsid w:val="5EA467FA"/>
    <w:rsid w:val="5FF76BC8"/>
    <w:rsid w:val="629628FD"/>
    <w:rsid w:val="68573D90"/>
    <w:rsid w:val="6E021343"/>
    <w:rsid w:val="6FDF6988"/>
    <w:rsid w:val="719F0332"/>
    <w:rsid w:val="729F2392"/>
    <w:rsid w:val="72A852AD"/>
    <w:rsid w:val="72C708B1"/>
    <w:rsid w:val="74267624"/>
    <w:rsid w:val="7C18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1929</Words>
  <Characters>2057</Characters>
  <Lines>0</Lines>
  <Paragraphs>0</Paragraphs>
  <TotalTime>50</TotalTime>
  <ScaleCrop>false</ScaleCrop>
  <LinksUpToDate>false</LinksUpToDate>
  <CharactersWithSpaces>2067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2025-02-17T13:23:00Z</dcterms:created>
  <dc:creator>HP</dc:creator>
  <cp:lastModifiedBy>ivykid</cp:lastModifiedBy>
  <cp:lastPrinted>2025-03-05T04:02:00Z</cp:lastPrinted>
  <dcterms:modified xsi:type="dcterms:W3CDTF">2025-03-10T14:24:18Z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eyJoZGlkIjoiMGZlMDdhODg1YTE5NTgxYjgyODQ4NzFhYjE4MzkyMDciLCJ1c2VySWQiOiI2MzI2NjUwNTIifQ==</vt:lpwstr>
  </property>
  <property fmtid="{D5CDD505-2E9C-101B-9397-08002B2CF9AE}" pid="4" name="ICV">
    <vt:lpwstr>C8E41CB573FE47D8B73E7E9ECEA87ECF_12</vt:lpwstr>
  </property>
</Properties>
</file>